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center" w:tblpY="1806"/>
        <w:tblW w:w="6229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8"/>
                <w:szCs w:val="28"/>
              </w:rPr>
              <w:t>Π.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Ε. ΘΕΣΣΑΛΟΝΙΚΗΣ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Εταίρος: ΔΗΜΟΣ ΧΑΛΚΗΔΟΝΟΣ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Δημοτική Ενότητα Χαλκηδόν</w:t>
            </w:r>
            <w:r>
              <w:rPr>
                <w:b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line="240" w:lineRule="auto"/>
              <w:jc w:val="both"/>
            </w:pPr>
            <w:r>
              <w:rPr>
                <w:b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3399155</wp:posOffset>
                  </wp:positionH>
                  <wp:positionV relativeFrom="paragraph">
                    <wp:posOffset>599440</wp:posOffset>
                  </wp:positionV>
                  <wp:extent cx="2402205" cy="30727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307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Ο Δήμος Χαλκηδόνος σε συνεργασία με την Περιφέρεια Κεντρικής Μακεδονίας , στα πλαίσια των συνοδευτικών δράσεων του ΤΕΒΑ θα πραγματοποιήσει προβολή εκπαιδευτικού και οπτικοακουστικού υλικού , την </w:t>
            </w:r>
            <w:r>
              <w:rPr>
                <w:b/>
                <w:sz w:val="24"/>
              </w:rPr>
              <w:t xml:space="preserve">Παρασκευή 17/02/2023, </w:t>
            </w:r>
            <w:r>
              <w:t xml:space="preserve">  </w:t>
            </w:r>
            <w:r>
              <w:rPr>
                <w:b/>
                <w:sz w:val="24"/>
              </w:rPr>
              <w:t xml:space="preserve">στο ΚΑΠΗ Χαλκηδόνος . </w:t>
            </w:r>
            <w:r>
              <w:t>Θα πραγματοποιηθεί προβολή των εξής ταινιών:</w:t>
            </w:r>
          </w:p>
          <w:p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323215</wp:posOffset>
                      </wp:positionV>
                      <wp:extent cx="1844040" cy="1859280"/>
                      <wp:effectExtent l="0" t="0" r="3810" b="7620"/>
                      <wp:wrapNone/>
                      <wp:docPr id="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Γιέτι: Η Μεγάλη Περιπέτεια στα Χιόνια»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 18:00 μ.μ.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31.45pt;margin-top:25.45pt;height:146.4pt;width:145.2pt;z-index:251660288;mso-width-relative:page;mso-height-relative:page;" fillcolor="#FFFFFF" filled="t" stroked="f" coordsize="21600,21600" o:gfxdata="UEsDBAoAAAAAAIdO4kAAAAAAAAAAAAAAAAAEAAAAZHJzL1BLAwQUAAAACACHTuJAXHjUJNkAAAAK&#10;AQAADwAAAGRycy9kb3ducmV2LnhtbE2Py26DMBBF95X6D9ZU6qZqTCBAQzCRWqlVt3l8wIAngILH&#10;CDsh+fu6q3Y1Gs3RnXPL7c0M4kqT6y0rWC4iEMSN1T23Co6Hz9c3EM4jaxwsk4I7OdhWjw8lFtrO&#10;vKPr3rcihLArUEHn/VhI6ZqODLqFHYnD7WQngz6sUyv1hHMIN4OMoyiTBnsOHzoc6aOj5ry/GAWn&#10;7/klXc/1lz/mu1X2jn1e27tSz0/LaAPC083/wfCrH9ShCk61vbB2YlAQZ/E6oArSKMwApGmSgKgV&#10;JKskB1mV8n+F6gdQSwMEFAAAAAgAh07iQB02f+MaAgAAPgQAAA4AAABkcnMvZTJvRG9jLnhtbK1T&#10;wW7bMAy9D9g/CLovToK0S404RZcgw4BuHdDuA2RZtoXJokYpsbOvHyWnWZBdepgPhiiSj3yP1Op+&#10;6Aw7KPQabMFnkylnykqotG0K/uNl92HJmQ/CVsKAVQU/Ks/v1+/frXqXqzm0YCqFjECsz3tX8DYE&#10;l2eZl63qhJ+AU5acNWAnApnYZBWKntA7k82n09usB6wcglTe0+12dPITIr4FEOpaS7UFue+UDSMq&#10;KiMCUfKtdp6vU7d1rWR4qmuvAjMFJ6Yh/akIncv4z9YrkTcoXKvlqQXxlhauOHVCWyp6htqKINge&#10;9T9QnZYIHuowkdBlI5GkCLGYTa+0eW6FU4kLSe3dWXT//2Dlt8N3ZLoq+C1nVnQ08Bc1BPYJBjaP&#10;6vTO5xT07CgsDHRNO5OYevcI8qdnFjatsI16QIS+VaKi7mYxM7tIHXF8BCn7r1BRGbEPkICGGrso&#10;HYnBCJ0mczxPJrYiY8nlYjFdkEuSb7a8uZsv0+wykb+mO/Ths4KOxUPBkUaf4MXh0YfYjshfQ2I1&#10;D0ZXO21MMrApNwbZQdCa7NKXGFyFGRuDLcS0ETHeJJ6R2kgyDOVw0q2E6kiMEca1o0dHhxbwN2c9&#10;rVzB/a+9QMWZ+WJJtbsZkaQdTcbi5uOcDLz0lJceYSVBFTxwNh43YdzrvUPdtFRpnJOFB1K61kmD&#10;OJKxq1PftFZJmtMTiHt7aaeov89+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ceNQk2QAAAAoB&#10;AAAPAAAAAAAAAAEAIAAAACIAAABkcnMvZG93bnJldi54bWxQSwECFAAUAAAACACHTuJAHTZ/4xoC&#10;AAA+BAAADgAAAAAAAAABACAAAAAoAQAAZHJzL2Uyb0RvYy54bWxQSwUGAAAAAAYABgBZAQAAtAUA&#10;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Γιέτι: Η Μεγάλη Περιπέτεια στα Χιόνια»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στις 18:00 μ.μ.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239395</wp:posOffset>
                      </wp:positionV>
                      <wp:extent cx="1844040" cy="1859280"/>
                      <wp:effectExtent l="0" t="0" r="3810" b="7620"/>
                      <wp:wrapNone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040" cy="185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Γιέτι: Η Μεγάλη Περιπέτεια στα Χιόνια»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 18:00 μ.μ.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36.25pt;margin-top:18.85pt;height:146.4pt;width:145.2pt;z-index:-251650048;mso-width-relative:page;mso-height-relative:page;" fillcolor="#FFFFFF" filled="t" stroked="f" coordsize="21600,21600" o:gfxdata="UEsDBAoAAAAAAIdO4kAAAAAAAAAAAAAAAAAEAAAAZHJzL1BLAwQUAAAACACHTuJAxbtjK9gAAAAK&#10;AQAADwAAAGRycy9kb3ducmV2LnhtbE2PwU7DMAyG70i8Q+RJXBBL19GGdU0ngQTiurEHcBuvrWic&#10;qsnW7e0JJzja/vT7+8vd1Q7iQpPvHWtYLRMQxI0zPbcajl/vTy8gfEA2ODgmDTfysKvu70osjJt5&#10;T5dDaEUMYV+ghi6EsZDSNx1Z9Es3EsfbyU0WQxynVpoJ5xhuB5kmSS4t9hw/dDjSW0fN9+FsNZw+&#10;58dsM9cf4aj2z/kr9qp2N60fFqtkCyLQNfzB8Ksf1aGKTrU7s/Fi0JCqNIuohrVSICKQ5ekGRB0X&#10;6yQDWZXyf4XqB1BLAwQUAAAACACHTuJASjIoCRoCAAA+BAAADgAAAGRycy9lMm9Eb2MueG1srVNN&#10;b9swDL0P2H8QdF+cBOmWGnGKLkGGAd0H0O4HyLJsC5NFjVJiZ79+lOxmQXfpYT4Yokg+8j1Sm7uh&#10;M+yk0GuwBV/M5pwpK6HStin4j6fDuzVnPghbCQNWFfysPL/bvn2z6V2ultCCqRQyArE+713B2xBc&#10;nmVetqoTfgZOWXLWgJ0IZGKTVSh6Qu9MtpzP32c9YOUQpPKebvejk0+I+BpAqGst1R7ksVM2jKio&#10;jAhEybfaeb5N3da1kuFbXXsVmCk4MQ3pT0XoXMZ/tt2IvEHhWi2nFsRrWnjBqRPaUtEL1F4EwY6o&#10;/4HqtETwUIeZhC4biSRFiMVi/kKbx1Y4lbiQ1N5dRPf/D1Z+PX1HpivaBM6s6GjgT2oI7CMMbBnV&#10;6Z3PKejRUVgY6DpGRqbePYD86ZmFXStso+4RoW+VqKi7RczMrlJHHB9Byv4LVFRGHAMkoKHGLgKS&#10;GIzQaTLny2RiKzKWXK9W8xW5JPkW65vb5TrNLhP5c7pDHz4p6Fg8FBxp9AlenB58iO2I/DkktQ9G&#10;VwdtTDKwKXcG2UnQmhzSlxgQy+swY2OwhZg2IsabxDNSG0mGoRwm3UqozsQYYVw7enR0aAF/c9bT&#10;yhXc/zoKVJyZz5ZUu10QSdrRZKxuPizJwGtPee0RVhJUwQNn43EXxr0+OtRNS5XGOVm4J6VrnTSI&#10;Ixm7mvqmtUrSTE8g7u21naL+Pvvt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W7YyvYAAAACgEA&#10;AA8AAAAAAAAAAQAgAAAAIgAAAGRycy9kb3ducmV2LnhtbFBLAQIUABQAAAAIAIdO4kBKMigJGgIA&#10;AD4EAAAOAAAAAAAAAAEAIAAAACcBAABkcnMvZTJvRG9jLnhtbFBLBQYAAAAABgAGAFkBAACzBQ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Γιέτι: Η Μεγάλη Περιπέτεια στα Χιόνια» 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στις 18:00 μ.μ.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185420</wp:posOffset>
                      </wp:positionV>
                      <wp:extent cx="1446530" cy="944880"/>
                      <wp:effectExtent l="0" t="0" r="1270" b="7620"/>
                      <wp:wrapNone/>
                      <wp:docPr id="11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6530" cy="944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«Ο Άνθρωπος του Θεού»  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στις 19:30 μ.μ.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6" o:spt="202" type="#_x0000_t202" style="position:absolute;left:0pt;margin-left:433.25pt;margin-top:14.6pt;height:74.4pt;width:113.9pt;z-index:251659264;mso-width-relative:page;mso-height-relative:page;" fillcolor="#FFFFFF" filled="t" stroked="f" coordsize="21600,21600" o:gfxdata="UEsDBAoAAAAAAIdO4kAAAAAAAAAAAAAAAAAEAAAAZHJzL1BLAwQUAAAACACHTuJAtDa6mdkAAAAL&#10;AQAADwAAAGRycy9kb3ducmV2LnhtbE2Py07DMBBF90j8gzVIbBC1G9q8GqcSSCC2Lf2ASTJNosbj&#10;KHab9u9xV7Cb0RzdObfYXs0gLjS53rKG5UKBIK5t03Or4fDz+ZqCcB65wcEyabiRg235+FBg3tiZ&#10;d3TZ+1aEEHY5aui8H3MpXd2RQbewI3G4He1k0Id1amUz4RzCzSAjpWJpsOfwocORPjqqT/uz0XD8&#10;nl/W2Vx9+UOyW8Xv2CeVvWn9/LRUGxCerv4Phrt+UIcyOFX2zI0Tg4Y0jtcB1RBlEYg7oLLVG4gq&#10;TEmqQJaF/N+h/AVQSwMEFAAAAAgAh07iQEOOKroZAgAAPgQAAA4AAABkcnMvZTJvRG9jLnhtbK1T&#10;wW7bMAy9D9g/CLovTrK0TY04RZcgw4CuG9DuA2RZtoXJokYpsbOvHyWnWdBdepgPhiiSj3yP1Opu&#10;6Aw7KPQabMFnkylnykqotG0K/uN592HJmQ/CVsKAVQU/Ks/v1u/frXqXqzm0YCqFjECsz3tX8DYE&#10;l2eZl63qhJ+AU5acNWAnApnYZBWKntA7k82n0+usB6wcglTe0+12dPITIr4FEOpaS7UFue+UDSMq&#10;KiMCUfKtdp6vU7d1rWT4VtdeBWYKTkxD+lMROpfxn61XIm9QuFbLUwviLS284tQJbanoGWorgmB7&#10;1P9AdVoieKjDREKXjUSSIsRiNn2lzVMrnEpcSGrvzqL7/wcrHw/fkemKNmHGmRUdTfxZDYF9goHd&#10;RHl653OKenIUFwa6ptBE1bsHkD89s7BphW3UPSL0rRIVtTeLmdlF6ojjI0jZf4WKyoh9gAQ01NhF&#10;7UgNRug0muN5NLEVGUsuFtdXH8klyXe7WCyXaXaZyF+yHfrwWUHH4qHgSKNP6OLw4EPsRuQvIbGY&#10;B6OrnTYmGdiUG4PsIGhNdulLBF6FGRuDLcS0ETHeJJqR2cgxDOVwkq2E6kiEEca1o0dHhxbwN2c9&#10;rVzB/a+9QMWZ+WJJtFsiGXc0GYurmzkZeOkpLz3CSoIqeOBsPG7CuNd7h7ppqdI4Jgv3JHStkwZx&#10;ImNXp75prZI0pycQ9/bSTlF/n/3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Q2upnZAAAACwEA&#10;AA8AAAAAAAAAAQAgAAAAIgAAAGRycy9kb3ducmV2LnhtbFBLAQIUABQAAAAIAIdO4kBDjiq6GQIA&#10;AD4EAAAOAAAAAAAAAAEAIAAAACgBAABkcnMvZTJvRG9jLnhtbFBLBQYAAAAABgAGAFkBAACzBQAA&#10;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«Ο Άνθρωπος του Θεού»  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στις 19:30 μ.μ.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spacing w:line="240" w:lineRule="auto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 xml:space="preserve">                                                                        </w:t>
            </w:r>
          </w:p>
          <w:p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2540</wp:posOffset>
                  </wp:positionV>
                  <wp:extent cx="2076450" cy="23145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Στόχος της συγκεκριμένης δράσης είναι να ψυχαγωγήσει τους ωφελούμενους του ΕΠ ΤΕΒΑ, προβάλλοντας αγαπημένες ταινίες για όλη την οικογένεια, μιας και πολλές φορές η πρόσβαση τους σε ψυχαγωγικές δραστηριότητες είναι περιορισμένες. Θα μοιραστούν ατομικά νερά, χυμοί και σνακ.</w:t>
            </w:r>
          </w:p>
          <w:p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Για την συμμετοχή σας στις παραπάνω εκδηλώσεις απαιτείται </w:t>
            </w:r>
            <w:r>
              <w:rPr>
                <w:rFonts w:cstheme="minorHAnsi"/>
                <w:b/>
                <w:szCs w:val="24"/>
              </w:rPr>
              <w:t>ΑΜΚΑ.</w:t>
            </w:r>
          </w:p>
          <w:p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Παρακαλούμε να δηλώσετε συμμετοχή εγκαίρως.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>
            <w:pPr>
              <w:spacing w:after="0" w:line="240" w:lineRule="auto"/>
              <w:jc w:val="both"/>
              <w:rPr>
                <w:rFonts w:cstheme="minorHAnsi"/>
                <w:szCs w:val="24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  <w:u w:val="single"/>
              </w:rPr>
              <w:t>Στοιχεία Επικοινωνίας: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>από σταθερό (χωρίς χρέωση) :</w:t>
            </w:r>
            <w:r>
              <w:rPr>
                <w:rFonts w:eastAsia="Times New Roman" w:asciiTheme="minorHAnsi" w:hAnsiTheme="minorHAnsi" w:cstheme="minorHAnsi"/>
                <w:i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8001001770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από κινητό: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</w:rPr>
              <w:t>6907650399</w:t>
            </w:r>
            <w:r>
              <w:rPr>
                <w:rFonts w:asciiTheme="minorHAnsi" w:hAnsiTheme="minorHAnsi" w:cstheme="minorHAnsi"/>
                <w:i/>
                <w:color w:val="000000"/>
                <w:szCs w:val="24"/>
              </w:rPr>
              <w:br w:type="textWrapping"/>
            </w:r>
            <w:r>
              <w:rPr>
                <w:rFonts w:eastAsia="Times New Roman" w:asciiTheme="minorHAnsi" w:hAnsiTheme="minorHAnsi" w:cstheme="minorHAnsi"/>
                <w:i/>
                <w:szCs w:val="24"/>
                <w:lang w:val="en-US"/>
              </w:rPr>
              <w:t>Email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: </w:t>
            </w:r>
            <w:r>
              <w:fldChar w:fldCharType="begin"/>
            </w:r>
            <w:r>
              <w:instrText xml:space="preserve"> HYPERLINK "mailto:teva.ypostiriksi@gmail.com"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t>teva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t>ypostiriksi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</w:rPr>
              <w:t>@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t>gmail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t>com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u w:val="single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 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  <w:lang w:val="en-US"/>
              </w:rPr>
              <w:t>Facebook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: «TEBA Συνοδευτικές Δράσεις ΠΚΜ» ή πατήστε εδώ:   </w:t>
            </w:r>
            <w:r>
              <w:fldChar w:fldCharType="begin"/>
            </w:r>
            <w:r>
              <w:instrText xml:space="preserve"> HYPERLINK "https://rb.gy/x7bjal" </w:instrText>
            </w:r>
            <w:r>
              <w:fldChar w:fldCharType="separate"/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  <w:szCs w:val="24"/>
              </w:rPr>
              <w:t>https://rb.gy/x7bjal</w:t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                  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«Δήμος Χαλκηδόνος ΤΕΒΑ ΠΚΜ Συνοδευτικά» ή πατήστε εδώ:   </w:t>
            </w:r>
            <w:r>
              <w:fldChar w:fldCharType="begin"/>
            </w:r>
            <w:r>
              <w:instrText xml:space="preserve"> HYPERLINK "https://rb.gy/xnwoatν" </w:instrText>
            </w:r>
            <w:r>
              <w:fldChar w:fldCharType="separate"/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</w:rPr>
              <w:t>https://rb.gy/xnwoatν</w:t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  <w:lang w:val="en-US"/>
              </w:rPr>
              <w:t>Instagram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szCs w:val="24"/>
              </w:rPr>
              <w:t xml:space="preserve"> : @teva.draseis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>
      <w:r>
        <w:rPr>
          <w:b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2259330</wp:posOffset>
            </wp:positionV>
            <wp:extent cx="2402205" cy="3267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headerReference r:id="rId5" w:type="default"/>
      <w:footerReference r:id="rId6" w:type="default"/>
      <w:pgSz w:w="11906" w:h="16838"/>
      <w:pgMar w:top="1440" w:right="1800" w:bottom="1440" w:left="1800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A1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drawing>
        <wp:anchor distT="19050" distB="19050" distL="19050" distR="19050" simplePos="0" relativeHeight="251663360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31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b/>
        <w:color w:val="000000"/>
        <w:sz w:val="32"/>
        <w:szCs w:val="32"/>
      </w:rPr>
    </w:pPr>
    <w:r>
      <w:drawing>
        <wp:anchor distT="19050" distB="19050" distL="19050" distR="19050" simplePos="0" relativeHeight="251661312" behindDoc="0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9050" distB="19050" distL="19050" distR="19050" simplePos="0" relativeHeight="251660288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941366"/>
    <w:rsid w:val="000150F7"/>
    <w:rsid w:val="0005506F"/>
    <w:rsid w:val="000B181E"/>
    <w:rsid w:val="000F213A"/>
    <w:rsid w:val="001602F0"/>
    <w:rsid w:val="001E5305"/>
    <w:rsid w:val="001F4204"/>
    <w:rsid w:val="0023281E"/>
    <w:rsid w:val="00281E91"/>
    <w:rsid w:val="00302295"/>
    <w:rsid w:val="00320227"/>
    <w:rsid w:val="003501CD"/>
    <w:rsid w:val="00355A3D"/>
    <w:rsid w:val="00416E39"/>
    <w:rsid w:val="00417ED9"/>
    <w:rsid w:val="00445414"/>
    <w:rsid w:val="004515BA"/>
    <w:rsid w:val="004967FB"/>
    <w:rsid w:val="004B25B7"/>
    <w:rsid w:val="005528BE"/>
    <w:rsid w:val="00570D50"/>
    <w:rsid w:val="00594F8B"/>
    <w:rsid w:val="005A20F2"/>
    <w:rsid w:val="005A5A7F"/>
    <w:rsid w:val="005A70C0"/>
    <w:rsid w:val="005C2C90"/>
    <w:rsid w:val="00625CB0"/>
    <w:rsid w:val="006260CD"/>
    <w:rsid w:val="00630DFF"/>
    <w:rsid w:val="00642103"/>
    <w:rsid w:val="00673C83"/>
    <w:rsid w:val="006A5643"/>
    <w:rsid w:val="006C2B52"/>
    <w:rsid w:val="006E3204"/>
    <w:rsid w:val="00710C88"/>
    <w:rsid w:val="00717712"/>
    <w:rsid w:val="00744872"/>
    <w:rsid w:val="007A77D1"/>
    <w:rsid w:val="007D6B49"/>
    <w:rsid w:val="00815385"/>
    <w:rsid w:val="00821A10"/>
    <w:rsid w:val="00863D1E"/>
    <w:rsid w:val="008969C4"/>
    <w:rsid w:val="008D3CAC"/>
    <w:rsid w:val="00914E5D"/>
    <w:rsid w:val="009313A9"/>
    <w:rsid w:val="00941366"/>
    <w:rsid w:val="00953D0D"/>
    <w:rsid w:val="00961787"/>
    <w:rsid w:val="009711E9"/>
    <w:rsid w:val="009A25B5"/>
    <w:rsid w:val="009C1BDE"/>
    <w:rsid w:val="009D2E99"/>
    <w:rsid w:val="009D6B1D"/>
    <w:rsid w:val="009E7143"/>
    <w:rsid w:val="00A00EB8"/>
    <w:rsid w:val="00A0320B"/>
    <w:rsid w:val="00A13040"/>
    <w:rsid w:val="00A206D6"/>
    <w:rsid w:val="00A239AA"/>
    <w:rsid w:val="00A32DA6"/>
    <w:rsid w:val="00A5149D"/>
    <w:rsid w:val="00A66827"/>
    <w:rsid w:val="00A86328"/>
    <w:rsid w:val="00A8743A"/>
    <w:rsid w:val="00B4678A"/>
    <w:rsid w:val="00B90213"/>
    <w:rsid w:val="00BC45D8"/>
    <w:rsid w:val="00BD0728"/>
    <w:rsid w:val="00BE32EB"/>
    <w:rsid w:val="00BF32BC"/>
    <w:rsid w:val="00C10738"/>
    <w:rsid w:val="00C22924"/>
    <w:rsid w:val="00C320DE"/>
    <w:rsid w:val="00C41B10"/>
    <w:rsid w:val="00C70C7A"/>
    <w:rsid w:val="00C815F6"/>
    <w:rsid w:val="00CA014C"/>
    <w:rsid w:val="00CA5836"/>
    <w:rsid w:val="00CC5020"/>
    <w:rsid w:val="00CE1F40"/>
    <w:rsid w:val="00CE7656"/>
    <w:rsid w:val="00D079D7"/>
    <w:rsid w:val="00D16D56"/>
    <w:rsid w:val="00D44629"/>
    <w:rsid w:val="00D52192"/>
    <w:rsid w:val="00D84DF5"/>
    <w:rsid w:val="00DC0CFF"/>
    <w:rsid w:val="00DC2253"/>
    <w:rsid w:val="00DC33F5"/>
    <w:rsid w:val="00E0693A"/>
    <w:rsid w:val="00E96D2A"/>
    <w:rsid w:val="00EE1A3C"/>
    <w:rsid w:val="00EF170B"/>
    <w:rsid w:val="00EF6FC0"/>
    <w:rsid w:val="00F06E71"/>
    <w:rsid w:val="00F1527F"/>
    <w:rsid w:val="00F31D6C"/>
    <w:rsid w:val="00F95FE4"/>
    <w:rsid w:val="00FE0353"/>
    <w:rsid w:val="28777889"/>
    <w:rsid w:val="34F8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4">
    <w:name w:val="Hyperlink"/>
    <w:basedOn w:val="8"/>
    <w:unhideWhenUsed/>
    <w:uiPriority w:val="99"/>
    <w:rPr>
      <w:color w:val="0000FF"/>
      <w:u w:val="single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9">
    <w:name w:val="Light Shading"/>
    <w:basedOn w:val="9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20">
    <w:name w:val="Light Grid Accent 1"/>
    <w:basedOn w:val="9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21">
    <w:name w:val="Header Char"/>
    <w:basedOn w:val="8"/>
    <w:link w:val="13"/>
    <w:qFormat/>
    <w:uiPriority w:val="99"/>
  </w:style>
  <w:style w:type="character" w:customStyle="1" w:styleId="22">
    <w:name w:val="Footer Char"/>
    <w:basedOn w:val="8"/>
    <w:link w:val="12"/>
    <w:qFormat/>
    <w:uiPriority w:val="99"/>
  </w:style>
  <w:style w:type="character" w:customStyle="1" w:styleId="23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4">
    <w:name w:val="_Style 20"/>
    <w:basedOn w:val="9"/>
    <w:qFormat/>
    <w:uiPriority w:val="0"/>
    <w:pPr>
      <w:spacing w:after="0" w:line="240" w:lineRule="auto"/>
    </w:pPr>
    <w:tblStylePr w:type="firstRow">
      <w:pPr>
        <w:spacing w:before="0" w:after="0" w:line="240" w:lineRule="auto"/>
      </w:pPr>
      <w:rPr>
        <w:rFonts w:ascii="Cambria" w:hAnsi="Cambria" w:eastAsia="Cambria" w:cs="Cambria"/>
        <w:b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Cambria" w:cs="Cambria"/>
        <w:b/>
      </w:rPr>
      <w:tcPr>
        <w:tcBorders>
          <w:top w:val="sing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Cambria" w:cs="Cambria"/>
        <w:b/>
      </w:rPr>
    </w:tblStylePr>
    <w:tblStylePr w:type="lastCol">
      <w:rPr>
        <w:rFonts w:ascii="Cambria" w:hAnsi="Cambria" w:eastAsia="Cambria" w:cs="Cambria"/>
        <w:b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customStyle="1" w:styleId="25">
    <w:name w:val="_Style 22"/>
    <w:basedOn w:val="9"/>
    <w:uiPriority w:val="0"/>
    <w:pPr>
      <w:spacing w:after="0" w:line="240" w:lineRule="auto"/>
    </w:pPr>
    <w:rPr>
      <w:color w:val="000000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27">
    <w:name w:val="fontstyle01"/>
    <w:basedOn w:val="8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1256</Characters>
  <Lines>10</Lines>
  <Paragraphs>2</Paragraphs>
  <TotalTime>0</TotalTime>
  <ScaleCrop>false</ScaleCrop>
  <LinksUpToDate>false</LinksUpToDate>
  <CharactersWithSpaces>1486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2023-02-09T12:17:00Z</dcterms:created>
  <dc:creator>Admin</dc:creator>
  <cp:lastModifiedBy>Admin</cp:lastModifiedBy>
  <cp:lastPrinted>2023-02-01T14:32:00Z</cp:lastPrinted>
  <dcterms:modified xsi:type="dcterms:W3CDTF">2023-02-13T09:57:01Z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F79E29EBEDB940E89D1F5D9BDEDEA45E</vt:lpwstr>
  </property>
</Properties>
</file>