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sz w:val="24"/>
          <w:szCs w:val="24"/>
        </w:rPr>
        <w:drawing>
          <wp:anchor distT="36195" distB="36195" distL="36195" distR="36195" simplePos="0" relativeHeight="251659264" behindDoc="0" locked="0" layoutInCell="1" allowOverlap="1">
            <wp:simplePos x="0" y="0"/>
            <wp:positionH relativeFrom="margin">
              <wp:posOffset>895350</wp:posOffset>
            </wp:positionH>
            <wp:positionV relativeFrom="paragraph">
              <wp:posOffset>8890</wp:posOffset>
            </wp:positionV>
            <wp:extent cx="3476625" cy="1152525"/>
            <wp:effectExtent l="0" t="0" r="9525" b="9525"/>
            <wp:wrapNone/>
            <wp:docPr id="6" name="Εικόνα 6" descr="CommunityCentresLogo-CMYK me fo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CommunityCentresLogo-CMYK me fon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476625" cy="1152525"/>
                    </a:xfrm>
                    <a:prstGeom prst="rect">
                      <a:avLst/>
                    </a:prstGeom>
                    <a:noFill/>
                    <a:ln>
                      <a:noFill/>
                    </a:ln>
                    <a:effectLst/>
                  </pic:spPr>
                </pic:pic>
              </a:graphicData>
            </a:graphic>
          </wp:anchor>
        </w:drawing>
      </w:r>
    </w:p>
    <w:p/>
    <w:p>
      <w:pPr>
        <w:jc w:val="center"/>
      </w:pPr>
    </w:p>
    <w:p/>
    <w:p>
      <w:pPr>
        <w:shd w:val="clear" w:color="auto" w:fill="FFFFFF"/>
        <w:spacing w:line="450" w:lineRule="atLeast"/>
        <w:jc w:val="center"/>
        <w:rPr>
          <w:rFonts w:ascii="Times New Roman" w:hAnsi="Times New Roman" w:eastAsia="Times New Roman" w:cs="Times New Roman"/>
          <w:b/>
          <w:bCs/>
          <w:color w:val="00395E"/>
          <w:sz w:val="26"/>
          <w:szCs w:val="26"/>
          <w:lang w:eastAsia="el-GR"/>
        </w:rPr>
      </w:pPr>
      <w:r>
        <w:rPr>
          <w:rFonts w:ascii="Times New Roman" w:hAnsi="Times New Roman" w:eastAsia="Times New Roman" w:cs="Times New Roman"/>
          <w:b/>
          <w:bCs/>
          <w:color w:val="00395E"/>
          <w:sz w:val="26"/>
          <w:szCs w:val="26"/>
          <w:lang w:eastAsia="el-GR"/>
        </w:rPr>
        <w:t xml:space="preserve">ΣΥΝΕΧΙΣΗ ΛΕΙΤΟΥΡΓΙΑΣ ΚΕΝΤΡΟΥ ΚΟΙΝΟΤΗΤΑΣ </w:t>
      </w:r>
    </w:p>
    <w:p>
      <w:pPr>
        <w:shd w:val="clear" w:color="auto" w:fill="FFFFFF"/>
        <w:spacing w:line="450" w:lineRule="atLeast"/>
        <w:jc w:val="center"/>
        <w:rPr>
          <w:rFonts w:ascii="Times New Roman" w:hAnsi="Times New Roman" w:eastAsia="Times New Roman" w:cs="Times New Roman"/>
          <w:b/>
          <w:bCs/>
          <w:color w:val="00395E"/>
          <w:sz w:val="26"/>
          <w:szCs w:val="26"/>
          <w:lang w:eastAsia="el-GR"/>
        </w:rPr>
      </w:pPr>
      <w:r>
        <w:rPr>
          <w:rFonts w:ascii="Times New Roman" w:hAnsi="Times New Roman" w:eastAsia="Times New Roman" w:cs="Times New Roman"/>
          <w:b/>
          <w:bCs/>
          <w:color w:val="00395E"/>
          <w:sz w:val="26"/>
          <w:szCs w:val="26"/>
          <w:lang w:eastAsia="el-GR"/>
        </w:rPr>
        <w:t>ΔΗΜΟΥ ΧΑΛΚΗΔΟΝΟΣ</w:t>
      </w:r>
    </w:p>
    <w:tbl>
      <w:tblPr>
        <w:tblStyle w:val="3"/>
        <w:tblW w:w="0" w:type="auto"/>
        <w:tblInd w:w="0" w:type="dxa"/>
        <w:tblLayout w:type="autofit"/>
        <w:tblCellMar>
          <w:top w:w="15" w:type="dxa"/>
          <w:left w:w="15" w:type="dxa"/>
          <w:bottom w:w="15" w:type="dxa"/>
          <w:right w:w="15" w:type="dxa"/>
        </w:tblCellMar>
      </w:tblPr>
      <w:tblGrid>
        <w:gridCol w:w="2427"/>
        <w:gridCol w:w="6179"/>
      </w:tblGrid>
      <w:tr>
        <w:tblPrEx>
          <w:tblCellMar>
            <w:top w:w="15" w:type="dxa"/>
            <w:left w:w="15" w:type="dxa"/>
            <w:bottom w:w="15" w:type="dxa"/>
            <w:right w:w="15" w:type="dxa"/>
          </w:tblCellMar>
        </w:tblPrEx>
        <w:trPr>
          <w:trHeight w:val="600" w:hRule="atLeast"/>
        </w:trPr>
        <w:tc>
          <w:tcPr>
            <w:tcW w:w="0" w:type="auto"/>
            <w:tcBorders>
              <w:top w:val="single" w:color="DDDDDD" w:sz="6" w:space="0"/>
              <w:left w:val="single" w:color="DDDDDD" w:sz="6" w:space="0"/>
              <w:bottom w:val="single" w:color="DDDDDD" w:sz="6" w:space="0"/>
              <w:right w:val="single" w:color="DDDDDD" w:sz="6" w:space="0"/>
            </w:tcBorders>
            <w:shd w:val="clear" w:color="auto" w:fill="DCDCDC"/>
            <w:tcMar>
              <w:top w:w="30" w:type="dxa"/>
              <w:left w:w="150" w:type="dxa"/>
              <w:bottom w:w="30" w:type="dxa"/>
              <w:right w:w="150" w:type="dxa"/>
            </w:tcMar>
            <w:vAlign w:val="center"/>
          </w:tcPr>
          <w:p>
            <w:pPr>
              <w:spacing w:after="0" w:line="336" w:lineRule="atLeast"/>
              <w:rPr>
                <w:rFonts w:ascii="Times New Roman" w:hAnsi="Times New Roman" w:eastAsia="Times New Roman" w:cs="Times New Roman"/>
                <w:sz w:val="21"/>
                <w:szCs w:val="21"/>
                <w:lang w:eastAsia="el-GR"/>
              </w:rPr>
            </w:pPr>
            <w:r>
              <w:rPr>
                <w:rFonts w:ascii="Times New Roman" w:hAnsi="Times New Roman" w:eastAsia="Times New Roman" w:cs="Times New Roman"/>
                <w:b/>
                <w:bCs/>
                <w:sz w:val="21"/>
                <w:szCs w:val="21"/>
                <w:lang w:eastAsia="el-GR"/>
              </w:rPr>
              <w:t>ΠΡΟΓΡΑΜΜΑ</w:t>
            </w:r>
          </w:p>
        </w:tc>
        <w:tc>
          <w:tcPr>
            <w:tcW w:w="0" w:type="auto"/>
            <w:tcBorders>
              <w:top w:val="single" w:color="DDDDDD" w:sz="6" w:space="0"/>
              <w:left w:val="single" w:color="DDDDDD" w:sz="6" w:space="0"/>
              <w:bottom w:val="single" w:color="DDDDDD" w:sz="6" w:space="0"/>
              <w:right w:val="single" w:color="DDDDDD" w:sz="6" w:space="0"/>
            </w:tcBorders>
            <w:shd w:val="clear" w:color="auto" w:fill="auto"/>
            <w:tcMar>
              <w:top w:w="30" w:type="dxa"/>
              <w:left w:w="150" w:type="dxa"/>
              <w:bottom w:w="30" w:type="dxa"/>
              <w:right w:w="150" w:type="dxa"/>
            </w:tcMar>
            <w:vAlign w:val="center"/>
          </w:tcPr>
          <w:p>
            <w:pPr>
              <w:spacing w:after="0" w:line="336" w:lineRule="atLeast"/>
              <w:jc w:val="both"/>
              <w:rPr>
                <w:rFonts w:ascii="Times New Roman" w:hAnsi="Times New Roman" w:eastAsia="Times New Roman" w:cs="Times New Roman"/>
                <w:lang w:eastAsia="el-GR"/>
              </w:rPr>
            </w:pPr>
            <w:r>
              <w:rPr>
                <w:rFonts w:ascii="Times New Roman" w:hAnsi="Times New Roman" w:eastAsia="Times New Roman" w:cs="Times New Roman"/>
                <w:b/>
                <w:bCs/>
                <w:lang w:eastAsia="el-GR"/>
              </w:rPr>
              <w:t>«Κεντρική Μακεδονία 2021-2027»</w:t>
            </w:r>
          </w:p>
        </w:tc>
      </w:tr>
      <w:tr>
        <w:tblPrEx>
          <w:tblCellMar>
            <w:top w:w="15" w:type="dxa"/>
            <w:left w:w="15" w:type="dxa"/>
            <w:bottom w:w="15" w:type="dxa"/>
            <w:right w:w="15" w:type="dxa"/>
          </w:tblCellMar>
        </w:tblPrEx>
        <w:tc>
          <w:tcPr>
            <w:tcW w:w="0" w:type="auto"/>
            <w:tcBorders>
              <w:top w:val="single" w:color="DDDDDD" w:sz="6" w:space="0"/>
              <w:left w:val="single" w:color="DDDDDD" w:sz="6" w:space="0"/>
              <w:bottom w:val="single" w:color="DDDDDD" w:sz="6" w:space="0"/>
              <w:right w:val="single" w:color="DDDDDD" w:sz="6" w:space="0"/>
            </w:tcBorders>
            <w:shd w:val="clear" w:color="auto" w:fill="DCDCDC"/>
            <w:tcMar>
              <w:top w:w="30" w:type="dxa"/>
              <w:left w:w="150" w:type="dxa"/>
              <w:bottom w:w="30" w:type="dxa"/>
              <w:right w:w="150" w:type="dxa"/>
            </w:tcMar>
            <w:vAlign w:val="center"/>
          </w:tcPr>
          <w:p>
            <w:pPr>
              <w:spacing w:after="150" w:line="336" w:lineRule="atLeast"/>
              <w:rPr>
                <w:rFonts w:ascii="Times New Roman" w:hAnsi="Times New Roman" w:eastAsia="Times New Roman" w:cs="Times New Roman"/>
                <w:sz w:val="21"/>
                <w:szCs w:val="21"/>
                <w:lang w:eastAsia="el-GR"/>
              </w:rPr>
            </w:pPr>
            <w:r>
              <w:rPr>
                <w:rFonts w:ascii="Times New Roman" w:hAnsi="Times New Roman" w:eastAsia="Times New Roman" w:cs="Times New Roman"/>
                <w:b/>
                <w:bCs/>
                <w:sz w:val="21"/>
                <w:szCs w:val="21"/>
                <w:lang w:eastAsia="el-GR"/>
              </w:rPr>
              <w:t>ΤΙΤΛΟΣ ΠΡΑΞΗΣ</w:t>
            </w:r>
          </w:p>
        </w:tc>
        <w:tc>
          <w:tcPr>
            <w:tcW w:w="0" w:type="auto"/>
            <w:tcBorders>
              <w:top w:val="single" w:color="DDDDDD" w:sz="6" w:space="0"/>
              <w:left w:val="single" w:color="DDDDDD" w:sz="6" w:space="0"/>
              <w:bottom w:val="single" w:color="DDDDDD" w:sz="6" w:space="0"/>
              <w:right w:val="single" w:color="DDDDDD" w:sz="6" w:space="0"/>
            </w:tcBorders>
            <w:shd w:val="clear" w:color="auto" w:fill="auto"/>
            <w:tcMar>
              <w:top w:w="30" w:type="dxa"/>
              <w:left w:w="150" w:type="dxa"/>
              <w:bottom w:w="30" w:type="dxa"/>
              <w:right w:w="150" w:type="dxa"/>
            </w:tcMar>
            <w:vAlign w:val="center"/>
          </w:tcPr>
          <w:p>
            <w:pPr>
              <w:spacing w:after="0" w:line="336" w:lineRule="atLeast"/>
              <w:jc w:val="both"/>
              <w:rPr>
                <w:rFonts w:ascii="Times New Roman" w:hAnsi="Times New Roman" w:eastAsia="Times New Roman" w:cs="Times New Roman"/>
                <w:lang w:eastAsia="el-GR"/>
              </w:rPr>
            </w:pPr>
            <w:r>
              <w:rPr>
                <w:rFonts w:ascii="Times New Roman" w:hAnsi="Times New Roman" w:eastAsia="Times New Roman" w:cs="Times New Roman"/>
                <w:lang w:eastAsia="el-GR"/>
              </w:rPr>
              <w:t>«ΣΥΝΕΧΙΣΗ ΛΕΙΤΟΥΡΓΙΑΣ ΚΕΝΤΡΟΥ ΚΟΙΝΟΤΗΤΑΣ ΔΗΜΟΥ ΧΑΛΚΗΔΟΝΟΣ» με Κωδικό ΟΠΣ 6001937</w:t>
            </w:r>
          </w:p>
        </w:tc>
      </w:tr>
      <w:tr>
        <w:tblPrEx>
          <w:tblCellMar>
            <w:top w:w="15" w:type="dxa"/>
            <w:left w:w="15" w:type="dxa"/>
            <w:bottom w:w="15" w:type="dxa"/>
            <w:right w:w="15" w:type="dxa"/>
          </w:tblCellMar>
        </w:tblPrEx>
        <w:tc>
          <w:tcPr>
            <w:tcW w:w="0" w:type="auto"/>
            <w:tcBorders>
              <w:top w:val="single" w:color="DDDDDD" w:sz="6" w:space="0"/>
              <w:left w:val="single" w:color="DDDDDD" w:sz="6" w:space="0"/>
              <w:bottom w:val="single" w:color="DDDDDD" w:sz="6" w:space="0"/>
              <w:right w:val="single" w:color="DDDDDD" w:sz="6" w:space="0"/>
            </w:tcBorders>
            <w:shd w:val="clear" w:color="auto" w:fill="DCDCDC"/>
            <w:tcMar>
              <w:top w:w="30" w:type="dxa"/>
              <w:left w:w="150" w:type="dxa"/>
              <w:bottom w:w="30" w:type="dxa"/>
              <w:right w:w="150" w:type="dxa"/>
            </w:tcMar>
            <w:vAlign w:val="center"/>
          </w:tcPr>
          <w:p>
            <w:pPr>
              <w:spacing w:after="0" w:line="336" w:lineRule="atLeast"/>
              <w:rPr>
                <w:rFonts w:ascii="Times New Roman" w:hAnsi="Times New Roman" w:eastAsia="Times New Roman" w:cs="Times New Roman"/>
                <w:b/>
                <w:bCs/>
                <w:sz w:val="21"/>
                <w:szCs w:val="21"/>
                <w:lang w:eastAsia="el-GR"/>
              </w:rPr>
            </w:pPr>
            <w:r>
              <w:rPr>
                <w:rFonts w:ascii="Times New Roman" w:hAnsi="Times New Roman" w:eastAsia="Times New Roman" w:cs="Times New Roman"/>
                <w:b/>
                <w:bCs/>
                <w:sz w:val="21"/>
                <w:szCs w:val="21"/>
                <w:lang w:eastAsia="el-GR"/>
              </w:rPr>
              <w:t>ΑΠΟΦΑΣΗ</w:t>
            </w:r>
            <w:r>
              <w:rPr>
                <w:rFonts w:ascii="Times New Roman" w:hAnsi="Times New Roman" w:eastAsia="Times New Roman" w:cs="Times New Roman"/>
                <w:sz w:val="21"/>
                <w:szCs w:val="21"/>
                <w:lang w:eastAsia="el-GR"/>
              </w:rPr>
              <w:br w:type="textWrapping"/>
            </w:r>
            <w:r>
              <w:rPr>
                <w:rFonts w:ascii="Times New Roman" w:hAnsi="Times New Roman" w:eastAsia="Times New Roman" w:cs="Times New Roman"/>
                <w:b/>
                <w:bCs/>
                <w:sz w:val="21"/>
                <w:szCs w:val="21"/>
                <w:lang w:eastAsia="el-GR"/>
              </w:rPr>
              <w:t>ΕΝΤΑΞΗΣ</w:t>
            </w:r>
          </w:p>
          <w:p>
            <w:pPr>
              <w:spacing w:after="0" w:line="336" w:lineRule="atLeast"/>
              <w:rPr>
                <w:rFonts w:ascii="Times New Roman" w:hAnsi="Times New Roman" w:eastAsia="Times New Roman" w:cs="Times New Roman"/>
                <w:sz w:val="21"/>
                <w:szCs w:val="21"/>
                <w:lang w:eastAsia="el-GR"/>
              </w:rPr>
            </w:pPr>
          </w:p>
        </w:tc>
        <w:tc>
          <w:tcPr>
            <w:tcW w:w="0" w:type="auto"/>
            <w:tcBorders>
              <w:top w:val="single" w:color="DDDDDD" w:sz="6" w:space="0"/>
              <w:left w:val="single" w:color="DDDDDD" w:sz="6" w:space="0"/>
              <w:bottom w:val="single" w:color="DDDDDD" w:sz="6" w:space="0"/>
              <w:right w:val="single" w:color="DDDDDD" w:sz="6" w:space="0"/>
            </w:tcBorders>
            <w:shd w:val="clear" w:color="auto" w:fill="auto"/>
            <w:tcMar>
              <w:top w:w="30" w:type="dxa"/>
              <w:left w:w="150" w:type="dxa"/>
              <w:bottom w:w="30" w:type="dxa"/>
              <w:right w:w="150" w:type="dxa"/>
            </w:tcMar>
            <w:vAlign w:val="center"/>
          </w:tcPr>
          <w:p>
            <w:pPr>
              <w:spacing w:after="0" w:line="336" w:lineRule="atLeast"/>
              <w:jc w:val="both"/>
              <w:rPr>
                <w:rFonts w:ascii="Times New Roman" w:hAnsi="Times New Roman" w:eastAsia="Times New Roman" w:cs="Times New Roman"/>
                <w:lang w:eastAsia="el-GR"/>
              </w:rPr>
            </w:pPr>
            <w:r>
              <w:rPr>
                <w:rFonts w:ascii="Times New Roman" w:hAnsi="Times New Roman" w:eastAsia="Times New Roman" w:cs="Times New Roman"/>
                <w:lang w:eastAsia="el-GR"/>
              </w:rPr>
              <w:t>Αριθ πρωτ 4544/05-10-2023 (ΑΔΑ ΨΨΗ07ΛΛ-1ΦΒ)</w:t>
            </w:r>
          </w:p>
        </w:tc>
      </w:tr>
      <w:tr>
        <w:tblPrEx>
          <w:tblCellMar>
            <w:top w:w="15" w:type="dxa"/>
            <w:left w:w="15" w:type="dxa"/>
            <w:bottom w:w="15" w:type="dxa"/>
            <w:right w:w="15" w:type="dxa"/>
          </w:tblCellMar>
        </w:tblPrEx>
        <w:tc>
          <w:tcPr>
            <w:tcW w:w="0" w:type="auto"/>
            <w:tcBorders>
              <w:top w:val="single" w:color="DDDDDD" w:sz="6" w:space="0"/>
              <w:left w:val="single" w:color="DDDDDD" w:sz="6" w:space="0"/>
              <w:bottom w:val="single" w:color="DDDDDD" w:sz="6" w:space="0"/>
              <w:right w:val="single" w:color="DDDDDD" w:sz="6" w:space="0"/>
            </w:tcBorders>
            <w:shd w:val="clear" w:color="auto" w:fill="DCDCDC"/>
            <w:tcMar>
              <w:top w:w="30" w:type="dxa"/>
              <w:left w:w="150" w:type="dxa"/>
              <w:bottom w:w="30" w:type="dxa"/>
              <w:right w:w="150" w:type="dxa"/>
            </w:tcMar>
            <w:vAlign w:val="center"/>
          </w:tcPr>
          <w:p>
            <w:pPr>
              <w:spacing w:after="150" w:line="336" w:lineRule="atLeast"/>
              <w:rPr>
                <w:rFonts w:ascii="Times New Roman" w:hAnsi="Times New Roman" w:eastAsia="Times New Roman" w:cs="Times New Roman"/>
                <w:sz w:val="21"/>
                <w:szCs w:val="21"/>
                <w:lang w:eastAsia="el-GR"/>
              </w:rPr>
            </w:pPr>
            <w:r>
              <w:rPr>
                <w:rFonts w:ascii="Times New Roman" w:hAnsi="Times New Roman" w:eastAsia="Times New Roman" w:cs="Times New Roman"/>
                <w:b/>
                <w:bCs/>
                <w:sz w:val="21"/>
                <w:szCs w:val="21"/>
                <w:lang w:eastAsia="el-GR"/>
              </w:rPr>
              <w:t>ΚΥΡΙΟΣ ΕΡΓΟΥ</w:t>
            </w:r>
          </w:p>
        </w:tc>
        <w:tc>
          <w:tcPr>
            <w:tcW w:w="0" w:type="auto"/>
            <w:tcBorders>
              <w:top w:val="single" w:color="DDDDDD" w:sz="6" w:space="0"/>
              <w:left w:val="single" w:color="DDDDDD" w:sz="6" w:space="0"/>
              <w:bottom w:val="single" w:color="DDDDDD" w:sz="6" w:space="0"/>
              <w:right w:val="single" w:color="DDDDDD" w:sz="6" w:space="0"/>
            </w:tcBorders>
            <w:shd w:val="clear" w:color="auto" w:fill="auto"/>
            <w:tcMar>
              <w:top w:w="30" w:type="dxa"/>
              <w:left w:w="150" w:type="dxa"/>
              <w:bottom w:w="30" w:type="dxa"/>
              <w:right w:w="150" w:type="dxa"/>
            </w:tcMar>
            <w:vAlign w:val="center"/>
          </w:tcPr>
          <w:p>
            <w:pPr>
              <w:spacing w:after="150" w:line="336" w:lineRule="atLeast"/>
              <w:jc w:val="both"/>
              <w:rPr>
                <w:rFonts w:ascii="Times New Roman" w:hAnsi="Times New Roman" w:eastAsia="Times New Roman" w:cs="Times New Roman"/>
                <w:lang w:eastAsia="el-GR"/>
              </w:rPr>
            </w:pPr>
            <w:r>
              <w:rPr>
                <w:rFonts w:ascii="Times New Roman" w:hAnsi="Times New Roman" w:eastAsia="Times New Roman" w:cs="Times New Roman"/>
                <w:lang w:eastAsia="el-GR"/>
              </w:rPr>
              <w:t>ΔΗΜΟΣ ΧΑΛΚΗΔΟΝΟΣ</w:t>
            </w:r>
          </w:p>
        </w:tc>
      </w:tr>
      <w:tr>
        <w:tblPrEx>
          <w:tblCellMar>
            <w:top w:w="15" w:type="dxa"/>
            <w:left w:w="15" w:type="dxa"/>
            <w:bottom w:w="15" w:type="dxa"/>
            <w:right w:w="15" w:type="dxa"/>
          </w:tblCellMar>
        </w:tblPrEx>
        <w:tc>
          <w:tcPr>
            <w:tcW w:w="0" w:type="auto"/>
            <w:tcBorders>
              <w:top w:val="single" w:color="DDDDDD" w:sz="6" w:space="0"/>
              <w:left w:val="single" w:color="DDDDDD" w:sz="6" w:space="0"/>
              <w:bottom w:val="single" w:color="DDDDDD" w:sz="6" w:space="0"/>
              <w:right w:val="single" w:color="DDDDDD" w:sz="6" w:space="0"/>
            </w:tcBorders>
            <w:shd w:val="clear" w:color="auto" w:fill="DCDCDC"/>
            <w:tcMar>
              <w:top w:w="30" w:type="dxa"/>
              <w:left w:w="150" w:type="dxa"/>
              <w:bottom w:w="30" w:type="dxa"/>
              <w:right w:w="150" w:type="dxa"/>
            </w:tcMar>
            <w:vAlign w:val="center"/>
          </w:tcPr>
          <w:p>
            <w:pPr>
              <w:spacing w:after="150" w:line="336" w:lineRule="atLeast"/>
              <w:rPr>
                <w:rFonts w:ascii="Times New Roman" w:hAnsi="Times New Roman" w:eastAsia="Times New Roman" w:cs="Times New Roman"/>
                <w:b/>
                <w:bCs/>
                <w:sz w:val="21"/>
                <w:szCs w:val="21"/>
                <w:lang w:eastAsia="el-GR"/>
              </w:rPr>
            </w:pPr>
            <w:r>
              <w:rPr>
                <w:rFonts w:ascii="Times New Roman" w:hAnsi="Times New Roman" w:eastAsia="Times New Roman" w:cs="Times New Roman"/>
                <w:b/>
                <w:bCs/>
                <w:sz w:val="21"/>
                <w:szCs w:val="21"/>
                <w:lang w:eastAsia="el-GR"/>
              </w:rPr>
              <w:t>ΦΟΡΕΑΣ ΥΛΟΠΟΙΗΣΗΣ</w:t>
            </w:r>
          </w:p>
          <w:p>
            <w:pPr>
              <w:spacing w:after="150" w:line="336" w:lineRule="atLeast"/>
              <w:rPr>
                <w:rFonts w:ascii="Times New Roman" w:hAnsi="Times New Roman" w:eastAsia="Times New Roman" w:cs="Times New Roman"/>
                <w:b/>
                <w:bCs/>
                <w:sz w:val="21"/>
                <w:szCs w:val="21"/>
                <w:lang w:eastAsia="el-GR"/>
              </w:rPr>
            </w:pPr>
          </w:p>
          <w:p>
            <w:pPr>
              <w:spacing w:after="150" w:line="336" w:lineRule="atLeast"/>
              <w:rPr>
                <w:rFonts w:ascii="Times New Roman" w:hAnsi="Times New Roman" w:eastAsia="Times New Roman" w:cs="Times New Roman"/>
                <w:b/>
                <w:bCs/>
                <w:sz w:val="21"/>
                <w:szCs w:val="21"/>
                <w:lang w:eastAsia="el-GR"/>
              </w:rPr>
            </w:pPr>
            <w:r>
              <w:rPr>
                <w:rFonts w:ascii="Times New Roman" w:hAnsi="Times New Roman" w:eastAsia="Times New Roman" w:cs="Times New Roman"/>
                <w:b/>
                <w:bCs/>
                <w:sz w:val="21"/>
                <w:szCs w:val="21"/>
                <w:lang w:eastAsia="el-GR"/>
              </w:rPr>
              <w:t xml:space="preserve">ΧΡΟΝΟΔΙΑΓΡΑΜΜΑ </w:t>
            </w:r>
          </w:p>
          <w:p>
            <w:pPr>
              <w:spacing w:after="150" w:line="336" w:lineRule="atLeast"/>
              <w:rPr>
                <w:rFonts w:ascii="Times New Roman" w:hAnsi="Times New Roman" w:eastAsia="Times New Roman" w:cs="Times New Roman"/>
                <w:b/>
                <w:bCs/>
                <w:sz w:val="21"/>
                <w:szCs w:val="21"/>
                <w:lang w:eastAsia="el-GR"/>
              </w:rPr>
            </w:pPr>
            <w:r>
              <w:rPr>
                <w:rFonts w:ascii="Times New Roman" w:hAnsi="Times New Roman" w:eastAsia="Times New Roman" w:cs="Times New Roman"/>
                <w:b/>
                <w:bCs/>
                <w:sz w:val="21"/>
                <w:szCs w:val="21"/>
                <w:lang w:eastAsia="el-GR"/>
              </w:rPr>
              <w:t xml:space="preserve">ΥΛΟΠΟΙΗΣΗΣ </w:t>
            </w:r>
          </w:p>
          <w:p>
            <w:pPr>
              <w:spacing w:after="150" w:line="336" w:lineRule="atLeast"/>
              <w:rPr>
                <w:rFonts w:ascii="Times New Roman" w:hAnsi="Times New Roman" w:eastAsia="Times New Roman" w:cs="Times New Roman"/>
                <w:sz w:val="21"/>
                <w:szCs w:val="21"/>
                <w:lang w:eastAsia="el-GR"/>
              </w:rPr>
            </w:pPr>
          </w:p>
        </w:tc>
        <w:tc>
          <w:tcPr>
            <w:tcW w:w="0" w:type="auto"/>
            <w:tcBorders>
              <w:top w:val="single" w:color="DDDDDD" w:sz="6" w:space="0"/>
              <w:left w:val="single" w:color="DDDDDD" w:sz="6" w:space="0"/>
              <w:bottom w:val="single" w:color="DDDDDD" w:sz="6" w:space="0"/>
              <w:right w:val="single" w:color="DDDDDD" w:sz="6" w:space="0"/>
            </w:tcBorders>
            <w:shd w:val="clear" w:color="auto" w:fill="auto"/>
            <w:tcMar>
              <w:top w:w="30" w:type="dxa"/>
              <w:left w:w="150" w:type="dxa"/>
              <w:bottom w:w="30" w:type="dxa"/>
              <w:right w:w="150" w:type="dxa"/>
            </w:tcMar>
            <w:vAlign w:val="center"/>
          </w:tcPr>
          <w:p>
            <w:pPr>
              <w:spacing w:after="150" w:line="336" w:lineRule="atLeast"/>
              <w:jc w:val="both"/>
              <w:rPr>
                <w:rFonts w:ascii="Times New Roman" w:hAnsi="Times New Roman" w:eastAsia="Times New Roman" w:cs="Times New Roman"/>
                <w:lang w:eastAsia="el-GR"/>
              </w:rPr>
            </w:pPr>
            <w:r>
              <w:rPr>
                <w:rFonts w:ascii="Times New Roman" w:hAnsi="Times New Roman" w:eastAsia="Times New Roman" w:cs="Times New Roman"/>
                <w:lang w:eastAsia="el-GR"/>
              </w:rPr>
              <w:t>ΔΗΜΟΣ ΧΑΛΚΗΔΟΝΟΣ</w:t>
            </w:r>
          </w:p>
          <w:p>
            <w:pPr>
              <w:spacing w:after="150" w:line="336" w:lineRule="atLeast"/>
              <w:jc w:val="both"/>
              <w:rPr>
                <w:rFonts w:ascii="Times New Roman" w:hAnsi="Times New Roman" w:eastAsia="Times New Roman" w:cs="Times New Roman"/>
                <w:lang w:eastAsia="el-GR"/>
              </w:rPr>
            </w:pPr>
          </w:p>
          <w:p>
            <w:pPr>
              <w:spacing w:after="150" w:line="336" w:lineRule="atLeast"/>
              <w:jc w:val="both"/>
              <w:rPr>
                <w:rFonts w:ascii="Times New Roman" w:hAnsi="Times New Roman" w:eastAsia="Times New Roman" w:cs="Times New Roman"/>
                <w:lang w:eastAsia="el-GR"/>
              </w:rPr>
            </w:pPr>
            <w:r>
              <w:rPr>
                <w:rFonts w:ascii="Times New Roman" w:hAnsi="Times New Roman" w:eastAsia="Times New Roman" w:cs="Times New Roman"/>
                <w:lang w:eastAsia="el-GR"/>
              </w:rPr>
              <w:t>01/10/2023 ΕΩΣ 31/12/2025</w:t>
            </w:r>
          </w:p>
        </w:tc>
      </w:tr>
      <w:tr>
        <w:tblPrEx>
          <w:tblCellMar>
            <w:top w:w="15" w:type="dxa"/>
            <w:left w:w="15" w:type="dxa"/>
            <w:bottom w:w="15" w:type="dxa"/>
            <w:right w:w="15" w:type="dxa"/>
          </w:tblCellMar>
        </w:tblPrEx>
        <w:tc>
          <w:tcPr>
            <w:tcW w:w="0" w:type="auto"/>
            <w:tcBorders>
              <w:top w:val="single" w:color="DDDDDD" w:sz="6" w:space="0"/>
              <w:left w:val="single" w:color="DDDDDD" w:sz="6" w:space="0"/>
              <w:bottom w:val="single" w:color="DDDDDD" w:sz="6" w:space="0"/>
              <w:right w:val="single" w:color="DDDDDD" w:sz="6" w:space="0"/>
            </w:tcBorders>
            <w:shd w:val="clear" w:color="auto" w:fill="DCDCDC"/>
            <w:tcMar>
              <w:top w:w="30" w:type="dxa"/>
              <w:left w:w="150" w:type="dxa"/>
              <w:bottom w:w="30" w:type="dxa"/>
              <w:right w:w="150" w:type="dxa"/>
            </w:tcMar>
            <w:vAlign w:val="center"/>
          </w:tcPr>
          <w:p>
            <w:pPr>
              <w:spacing w:after="150" w:line="336" w:lineRule="atLeast"/>
              <w:rPr>
                <w:rFonts w:ascii="Times New Roman" w:hAnsi="Times New Roman" w:eastAsia="Times New Roman" w:cs="Times New Roman"/>
                <w:sz w:val="21"/>
                <w:szCs w:val="21"/>
                <w:lang w:eastAsia="el-GR"/>
              </w:rPr>
            </w:pPr>
            <w:r>
              <w:rPr>
                <w:rFonts w:ascii="Times New Roman" w:hAnsi="Times New Roman" w:eastAsia="Times New Roman" w:cs="Times New Roman"/>
                <w:b/>
                <w:bCs/>
                <w:sz w:val="21"/>
                <w:szCs w:val="21"/>
                <w:lang w:eastAsia="el-GR"/>
              </w:rPr>
              <w:t>Π/Υ ΕΝΤΑΞΗΣ</w:t>
            </w:r>
          </w:p>
        </w:tc>
        <w:tc>
          <w:tcPr>
            <w:tcW w:w="0" w:type="auto"/>
            <w:tcBorders>
              <w:top w:val="single" w:color="DDDDDD" w:sz="6" w:space="0"/>
              <w:left w:val="single" w:color="DDDDDD" w:sz="6" w:space="0"/>
              <w:bottom w:val="single" w:color="DDDDDD" w:sz="6" w:space="0"/>
              <w:right w:val="single" w:color="DDDDDD" w:sz="6" w:space="0"/>
            </w:tcBorders>
            <w:shd w:val="clear" w:color="auto" w:fill="auto"/>
            <w:tcMar>
              <w:top w:w="30" w:type="dxa"/>
              <w:left w:w="150" w:type="dxa"/>
              <w:bottom w:w="30" w:type="dxa"/>
              <w:right w:w="150" w:type="dxa"/>
            </w:tcMar>
            <w:vAlign w:val="center"/>
          </w:tcPr>
          <w:p>
            <w:pPr>
              <w:spacing w:after="150" w:line="336" w:lineRule="atLeast"/>
              <w:jc w:val="both"/>
              <w:rPr>
                <w:rFonts w:ascii="Times New Roman" w:hAnsi="Times New Roman" w:eastAsia="Times New Roman" w:cs="Times New Roman"/>
                <w:lang w:eastAsia="el-GR"/>
              </w:rPr>
            </w:pPr>
            <w:r>
              <w:rPr>
                <w:rFonts w:ascii="Times New Roman" w:hAnsi="Times New Roman" w:eastAsia="Times New Roman" w:cs="Times New Roman"/>
                <w:b/>
                <w:bCs/>
                <w:lang w:eastAsia="el-GR"/>
              </w:rPr>
              <w:t>195.907,14 €</w:t>
            </w:r>
          </w:p>
        </w:tc>
      </w:tr>
      <w:tr>
        <w:tblPrEx>
          <w:tblCellMar>
            <w:top w:w="15" w:type="dxa"/>
            <w:left w:w="15" w:type="dxa"/>
            <w:bottom w:w="15" w:type="dxa"/>
            <w:right w:w="15" w:type="dxa"/>
          </w:tblCellMar>
        </w:tblPrEx>
        <w:tc>
          <w:tcPr>
            <w:tcW w:w="0" w:type="auto"/>
            <w:tcBorders>
              <w:top w:val="single" w:color="DDDDDD" w:sz="6" w:space="0"/>
              <w:left w:val="single" w:color="DDDDDD" w:sz="6" w:space="0"/>
              <w:bottom w:val="single" w:color="DDDDDD" w:sz="6" w:space="0"/>
              <w:right w:val="single" w:color="DDDDDD" w:sz="6" w:space="0"/>
            </w:tcBorders>
            <w:shd w:val="clear" w:color="auto" w:fill="DCDCDC"/>
            <w:tcMar>
              <w:top w:w="30" w:type="dxa"/>
              <w:left w:w="150" w:type="dxa"/>
              <w:bottom w:w="30" w:type="dxa"/>
              <w:right w:w="150" w:type="dxa"/>
            </w:tcMar>
            <w:vAlign w:val="center"/>
          </w:tcPr>
          <w:p>
            <w:pPr>
              <w:spacing w:after="150" w:line="336" w:lineRule="atLeast"/>
              <w:rPr>
                <w:rFonts w:ascii="Times New Roman" w:hAnsi="Times New Roman" w:eastAsia="Times New Roman" w:cs="Times New Roman"/>
                <w:sz w:val="21"/>
                <w:szCs w:val="21"/>
                <w:lang w:eastAsia="el-GR"/>
              </w:rPr>
            </w:pPr>
            <w:r>
              <w:rPr>
                <w:rFonts w:ascii="Times New Roman" w:hAnsi="Times New Roman" w:eastAsia="Times New Roman" w:cs="Times New Roman"/>
                <w:b/>
                <w:bCs/>
                <w:sz w:val="21"/>
                <w:szCs w:val="21"/>
                <w:lang w:eastAsia="el-GR"/>
              </w:rPr>
              <w:t>ΠΕΡΙΓΡΑΦΗ</w:t>
            </w:r>
          </w:p>
        </w:tc>
        <w:tc>
          <w:tcPr>
            <w:tcW w:w="0" w:type="auto"/>
            <w:tcBorders>
              <w:top w:val="single" w:color="DDDDDD" w:sz="6" w:space="0"/>
              <w:left w:val="single" w:color="DDDDDD" w:sz="6" w:space="0"/>
              <w:bottom w:val="single" w:color="DDDDDD" w:sz="6" w:space="0"/>
              <w:right w:val="single" w:color="DDDDDD" w:sz="6" w:space="0"/>
            </w:tcBorders>
            <w:shd w:val="clear" w:color="auto" w:fill="auto"/>
            <w:tcMar>
              <w:top w:w="30" w:type="dxa"/>
              <w:left w:w="150" w:type="dxa"/>
              <w:bottom w:w="30" w:type="dxa"/>
              <w:right w:w="150" w:type="dxa"/>
            </w:tcMar>
            <w:vAlign w:val="center"/>
          </w:tcPr>
          <w:p>
            <w:pPr>
              <w:spacing w:after="150" w:line="336" w:lineRule="atLeast"/>
              <w:jc w:val="both"/>
              <w:rPr>
                <w:rFonts w:ascii="Times New Roman" w:hAnsi="Times New Roman" w:eastAsia="Times New Roman" w:cs="Times New Roman"/>
                <w:lang w:eastAsia="el-GR"/>
              </w:rPr>
            </w:pPr>
            <w:r>
              <w:rPr>
                <w:rFonts w:ascii="Times New Roman" w:hAnsi="Times New Roman" w:eastAsia="Times New Roman" w:cs="Times New Roman"/>
                <w:color w:val="000000"/>
                <w:kern w:val="28"/>
                <w:lang w:eastAsia="el-GR"/>
                <w14:cntxtalts/>
              </w:rPr>
              <w:t xml:space="preserve">Η </w:t>
            </w:r>
            <w:r>
              <w:rPr>
                <w:rFonts w:ascii="Times New Roman" w:hAnsi="Times New Roman" w:eastAsia="Times New Roman" w:cs="Times New Roman"/>
                <w:b/>
                <w:bCs/>
                <w:color w:val="000000"/>
                <w:kern w:val="28"/>
                <w:lang w:eastAsia="el-GR"/>
                <w14:cntxtalts/>
              </w:rPr>
              <w:t xml:space="preserve">«Συνέχιση Λειτουργίας του Κέντρου Κοινότητας Δήμου Χαλκηδόνος» </w:t>
            </w:r>
            <w:r>
              <w:rPr>
                <w:rFonts w:ascii="Times New Roman" w:hAnsi="Times New Roman" w:eastAsia="Times New Roman" w:cs="Times New Roman"/>
                <w:color w:val="000000"/>
                <w:kern w:val="28"/>
                <w:lang w:eastAsia="el-GR"/>
                <w14:cntxtalts/>
              </w:rPr>
              <w:t>είναι  δομή από το 2017 και η</w:t>
            </w:r>
            <w:r>
              <w:rPr>
                <w:rFonts w:ascii="Times New Roman" w:hAnsi="Times New Roman" w:eastAsia="Times New Roman" w:cs="Times New Roman"/>
                <w:lang w:eastAsia="el-GR"/>
              </w:rPr>
              <w:t xml:space="preserve"> πράξη αφορά στην συνέχιση χρηματοδότησης λειτουργίας του Κέντρου Κοινότητας (ΚΚ) του Δήμου Χαλκηδόνος για 27 μήνες, με την ένταξη στο πρόγραμμα </w:t>
            </w:r>
            <w:r>
              <w:rPr>
                <w:rFonts w:ascii="Times New Roman" w:hAnsi="Times New Roman" w:eastAsia="Times New Roman" w:cs="Times New Roman"/>
                <w:b/>
                <w:bCs/>
                <w:lang w:eastAsia="el-GR"/>
              </w:rPr>
              <w:t xml:space="preserve">«Κεντρική Μακεδονία 2021-2027», </w:t>
            </w:r>
            <w:r>
              <w:rPr>
                <w:rFonts w:ascii="Times New Roman" w:hAnsi="Times New Roman" w:eastAsia="Times New Roman" w:cs="Times New Roman"/>
                <w:lang w:eastAsia="el-GR"/>
              </w:rPr>
              <w:t>με συνέχιση του ίδιου προσωπικού - αριθμός και ειδικότητες - που περιλαμβάνονταν στην σχετική ενταγμένη πράξη του ΠΕΠ Κεντρικής Μακεδονίας 2014-2020.</w:t>
            </w:r>
          </w:p>
          <w:p>
            <w:pPr>
              <w:spacing w:after="150" w:line="336" w:lineRule="atLeast"/>
              <w:jc w:val="both"/>
              <w:rPr>
                <w:rFonts w:ascii="Times New Roman" w:hAnsi="Times New Roman" w:eastAsia="Times New Roman" w:cs="Times New Roman"/>
                <w:color w:val="000000"/>
                <w:kern w:val="28"/>
                <w:lang w:eastAsia="el-GR"/>
                <w14:cntxtalts/>
              </w:rPr>
            </w:pPr>
            <w:r>
              <w:rPr>
                <w:rFonts w:ascii="Times New Roman" w:hAnsi="Times New Roman" w:eastAsia="Times New Roman" w:cs="Times New Roman"/>
                <w:lang w:eastAsia="el-GR"/>
              </w:rPr>
              <w:t>Tο Κέντρο Κοινότητας Δήμου Χαλκηδόνος μ</w:t>
            </w:r>
            <w:r>
              <w:rPr>
                <w:rFonts w:ascii="Times New Roman" w:hAnsi="Times New Roman" w:eastAsia="Times New Roman" w:cs="Times New Roman"/>
                <w:color w:val="000000"/>
                <w:kern w:val="28"/>
                <w:lang w:eastAsia="el-GR"/>
                <w14:cntxtalts/>
              </w:rPr>
              <w:t>ε  καινοτόμα χαρακτηριστικά, ως προς τις παρεχόμενες υπηρεσίες του, συνεχίζει και λειτουργεί συμπληρωματικά με τις κοινωνικές υπηρεσίες του Δήμου Χαλκηδόνος.</w:t>
            </w:r>
          </w:p>
          <w:p>
            <w:pPr>
              <w:pStyle w:val="4"/>
              <w:widowControl w:val="0"/>
              <w:jc w:val="both"/>
              <w:rPr>
                <w:rFonts w:ascii="Times New Roman" w:hAnsi="Times New Roman" w:cs="Times New Roman"/>
                <w:color w:val="000000"/>
              </w:rPr>
            </w:pPr>
            <w:r>
              <w:rPr>
                <w:rFonts w:ascii="Times New Roman" w:hAnsi="Times New Roman" w:eastAsia="Times New Roman" w:cs="Times New Roman"/>
                <w:color w:val="000000"/>
                <w:kern w:val="28"/>
                <w:lang w:eastAsia="el-GR"/>
                <w14:cntxtalts/>
              </w:rPr>
              <w:t> </w:t>
            </w:r>
            <w:r>
              <w:rPr>
                <w:rFonts w:ascii="Times New Roman" w:hAnsi="Times New Roman" w:cs="Times New Roman"/>
                <w:color w:val="000000"/>
              </w:rPr>
              <w:t xml:space="preserve">Η </w:t>
            </w:r>
            <w:r>
              <w:rPr>
                <w:rFonts w:ascii="Times New Roman" w:hAnsi="Times New Roman" w:cs="Times New Roman"/>
                <w:b/>
                <w:bCs/>
                <w:color w:val="000000"/>
              </w:rPr>
              <w:t xml:space="preserve">«Συνέχιση Λειτουργίας του Κέντρου Κοινότητας Δήμου Χαλκηδόνος» </w:t>
            </w:r>
            <w:r>
              <w:rPr>
                <w:rFonts w:ascii="Times New Roman" w:hAnsi="Times New Roman" w:cs="Times New Roman"/>
                <w:color w:val="000000"/>
              </w:rPr>
              <w:t>αναπτύσσει  δράσεις στους κάτωθι τρεις άξονες:</w:t>
            </w:r>
          </w:p>
          <w:p>
            <w:pPr>
              <w:widowControl w:val="0"/>
              <w:spacing w:after="120" w:line="333" w:lineRule="auto"/>
              <w:jc w:val="both"/>
              <w:rPr>
                <w:rFonts w:ascii="Times New Roman" w:hAnsi="Times New Roman" w:eastAsia="Times New Roman" w:cs="Times New Roman"/>
                <w:color w:val="000000"/>
                <w:kern w:val="28"/>
                <w:lang w:eastAsia="el-GR"/>
                <w14:cntxtalts/>
              </w:rPr>
            </w:pPr>
            <w:r>
              <w:rPr>
                <w:rFonts w:ascii="Times New Roman" w:hAnsi="Times New Roman" w:eastAsia="Times New Roman" w:cs="Times New Roman"/>
                <w:color w:val="000000"/>
                <w:kern w:val="28"/>
                <w:lang w:eastAsia="el-GR"/>
                <w14:cntxtalts/>
              </w:rPr>
              <w:t>Α) Υποδοχή – ενημέρωση – υποστήριξη των πολιτών</w:t>
            </w:r>
          </w:p>
          <w:p>
            <w:pPr>
              <w:widowControl w:val="0"/>
              <w:spacing w:after="120" w:line="333" w:lineRule="auto"/>
              <w:jc w:val="both"/>
              <w:rPr>
                <w:rFonts w:ascii="Times New Roman" w:hAnsi="Times New Roman" w:eastAsia="Times New Roman" w:cs="Times New Roman"/>
                <w:color w:val="000000"/>
                <w:kern w:val="28"/>
                <w:lang w:eastAsia="el-GR"/>
                <w14:cntxtalts/>
              </w:rPr>
            </w:pPr>
            <w:r>
              <w:rPr>
                <w:rFonts w:ascii="Times New Roman" w:hAnsi="Times New Roman" w:eastAsia="Times New Roman" w:cs="Times New Roman"/>
                <w:color w:val="000000"/>
                <w:kern w:val="28"/>
                <w:lang w:eastAsia="el-GR"/>
                <w14:cntxtalts/>
              </w:rPr>
              <w:t>Β) Συνεργασία με υπηρεσίες και δομές</w:t>
            </w:r>
          </w:p>
          <w:p>
            <w:pPr>
              <w:widowControl w:val="0"/>
              <w:spacing w:after="120" w:line="333" w:lineRule="auto"/>
              <w:jc w:val="both"/>
              <w:rPr>
                <w:rFonts w:ascii="Times New Roman" w:hAnsi="Times New Roman" w:eastAsia="Times New Roman" w:cs="Times New Roman"/>
                <w:color w:val="000000"/>
                <w:kern w:val="28"/>
                <w:lang w:eastAsia="el-GR"/>
                <w14:cntxtalts/>
              </w:rPr>
            </w:pPr>
            <w:r>
              <w:rPr>
                <w:rFonts w:ascii="Times New Roman" w:hAnsi="Times New Roman" w:eastAsia="Times New Roman" w:cs="Times New Roman"/>
                <w:color w:val="000000"/>
                <w:kern w:val="28"/>
                <w:lang w:eastAsia="el-GR"/>
                <w14:cntxtalts/>
              </w:rPr>
              <w:t>Γ) Παροχή υπηρεσιών που αποσκοπούν στη βελτίωση του βιοτικού επιπέδου και  την κοινωνική ένταξη των ωφελούμενων</w:t>
            </w:r>
          </w:p>
          <w:p>
            <w:pPr>
              <w:widowControl w:val="0"/>
              <w:spacing w:after="120" w:line="285" w:lineRule="auto"/>
              <w:rPr>
                <w:rFonts w:ascii="Times New Roman" w:hAnsi="Times New Roman" w:eastAsia="Times New Roman" w:cs="Times New Roman"/>
                <w:color w:val="000000"/>
                <w:kern w:val="28"/>
                <w:lang w:eastAsia="el-GR"/>
                <w14:cntxtalts/>
              </w:rPr>
            </w:pPr>
            <w:r>
              <w:rPr>
                <w:rFonts w:ascii="Georgia" w:hAnsi="Georgia" w:eastAsia="Times New Roman" w:cs="Times New Roman"/>
                <w:color w:val="000000"/>
                <w:kern w:val="28"/>
                <w:sz w:val="20"/>
                <w:szCs w:val="20"/>
                <w:lang w:eastAsia="el-GR"/>
                <w14:cntxtalts/>
              </w:rPr>
              <w:t> </w:t>
            </w:r>
          </w:p>
          <w:p>
            <w:pPr>
              <w:widowControl w:val="0"/>
              <w:spacing w:after="120" w:line="285" w:lineRule="auto"/>
              <w:jc w:val="both"/>
              <w:rPr>
                <w:rFonts w:ascii="Times New Roman" w:hAnsi="Times New Roman" w:eastAsia="Times New Roman" w:cs="Times New Roman"/>
                <w:color w:val="000000"/>
                <w:kern w:val="28"/>
                <w:lang w:eastAsia="el-GR"/>
                <w14:cntxtalts/>
              </w:rPr>
            </w:pPr>
            <w:r>
              <w:rPr>
                <w:rFonts w:ascii="Times New Roman" w:hAnsi="Times New Roman" w:eastAsia="Times New Roman" w:cs="Times New Roman"/>
                <w:color w:val="000000"/>
                <w:kern w:val="28"/>
                <w:lang w:eastAsia="el-GR"/>
                <w14:cntxtalts/>
              </w:rPr>
              <w:t>Ο  στόχος της συνέχισης της  δομής είναι να παρέχει στους πολίτες ένα σύνολο κοινωνικών υπηρεσιών με στόχο την καταπολέμηση της φτώχιας, του κοινωνικού αποκλεισμού, των κάθε μορφής διακρίσεων και την ενίσχυση της απασχόλησης στην περιοχή.</w:t>
            </w:r>
          </w:p>
          <w:p>
            <w:pPr>
              <w:widowControl w:val="0"/>
              <w:spacing w:after="120" w:line="285" w:lineRule="auto"/>
              <w:jc w:val="both"/>
              <w:rPr>
                <w:rFonts w:ascii="Times New Roman" w:hAnsi="Times New Roman" w:eastAsia="Times New Roman" w:cs="Times New Roman"/>
                <w:color w:val="000000"/>
                <w:kern w:val="28"/>
                <w:lang w:eastAsia="el-GR"/>
                <w14:cntxtalts/>
              </w:rPr>
            </w:pPr>
            <w:r>
              <w:rPr>
                <w:rFonts w:ascii="Times New Roman" w:hAnsi="Times New Roman" w:eastAsia="Times New Roman" w:cs="Times New Roman"/>
                <w:color w:val="000000"/>
                <w:kern w:val="28"/>
                <w:lang w:eastAsia="el-GR"/>
                <w14:cntxtalts/>
              </w:rPr>
              <w:t> </w:t>
            </w:r>
          </w:p>
          <w:p>
            <w:pPr>
              <w:widowControl w:val="0"/>
              <w:spacing w:after="120" w:line="285" w:lineRule="auto"/>
              <w:jc w:val="both"/>
              <w:rPr>
                <w:rFonts w:ascii="Times New Roman" w:hAnsi="Times New Roman" w:eastAsia="Times New Roman" w:cs="Times New Roman"/>
                <w:color w:val="000000"/>
                <w:kern w:val="28"/>
                <w:lang w:eastAsia="el-GR"/>
                <w14:cntxtalts/>
              </w:rPr>
            </w:pPr>
            <w:r>
              <w:rPr>
                <w:rFonts w:ascii="Times New Roman" w:hAnsi="Times New Roman" w:eastAsia="Times New Roman" w:cs="Times New Roman"/>
                <w:color w:val="000000"/>
                <w:kern w:val="28"/>
                <w:lang w:eastAsia="el-GR"/>
                <w14:cntxtalts/>
              </w:rPr>
              <w:t xml:space="preserve">Η λειτουργία του Κέντρου εστιάζει αφενός στην υποδοχή και στην ενημέρωση των πολιτών, ειδικότερα όσων ανήκουν σε ευάλωτες κοινωνικές ομάδες, και αφετέρου στην υποστήριξή τους με σκοπό τη βελτίωση του βιοτικού τους επιπέδου παράλληλα με τη συνεργασία που αναπτύσσει με τις λοιπές  κοινωνικές δομές και υπηρεσίες  του δήμου. </w:t>
            </w:r>
          </w:p>
          <w:p>
            <w:pPr>
              <w:widowControl w:val="0"/>
              <w:spacing w:after="120" w:line="285" w:lineRule="auto"/>
              <w:jc w:val="both"/>
              <w:rPr>
                <w:rFonts w:ascii="Times New Roman" w:hAnsi="Times New Roman" w:eastAsia="Times New Roman" w:cs="Times New Roman"/>
                <w:lang w:eastAsia="el-GR"/>
              </w:rPr>
            </w:pPr>
            <w:r>
              <w:rPr>
                <w:rFonts w:ascii="Times New Roman" w:hAnsi="Times New Roman" w:eastAsia="Times New Roman" w:cs="Times New Roman"/>
                <w:lang w:eastAsia="el-GR"/>
              </w:rPr>
              <w:t>- πληροφορεί και διασυνδέει τους πολίτες με φορείς και προγράμματα κοινωνικής προστασίας, αλληλεγγύης και κοινωνικής ένταξης που υλοποιούνται σε τοπικό, περιφερειακό και εθνικό επίπεδο,</w:t>
            </w:r>
          </w:p>
          <w:p>
            <w:pPr>
              <w:spacing w:after="150" w:line="336" w:lineRule="atLeast"/>
              <w:jc w:val="both"/>
              <w:rPr>
                <w:rFonts w:ascii="Times New Roman" w:hAnsi="Times New Roman" w:eastAsia="Times New Roman" w:cs="Times New Roman"/>
                <w:lang w:eastAsia="el-GR"/>
              </w:rPr>
            </w:pPr>
            <w:r>
              <w:rPr>
                <w:rFonts w:ascii="Times New Roman" w:hAnsi="Times New Roman" w:eastAsia="Times New Roman" w:cs="Times New Roman"/>
                <w:lang w:eastAsia="el-GR"/>
              </w:rPr>
              <w:t>- υποστηρίζει τους πολίτες για την ένταξή τους στα προγράμματα κοινωνικής προστασίας και στη διαδικασία υποβολής αιτήσεων,</w:t>
            </w:r>
          </w:p>
          <w:p>
            <w:pPr>
              <w:spacing w:after="150" w:line="336" w:lineRule="atLeast"/>
              <w:jc w:val="both"/>
              <w:rPr>
                <w:rFonts w:ascii="Times New Roman" w:hAnsi="Times New Roman" w:eastAsia="Times New Roman" w:cs="Times New Roman"/>
                <w:lang w:eastAsia="el-GR"/>
              </w:rPr>
            </w:pPr>
            <w:r>
              <w:rPr>
                <w:rFonts w:ascii="Times New Roman" w:hAnsi="Times New Roman" w:eastAsia="Times New Roman" w:cs="Times New Roman"/>
                <w:lang w:eastAsia="el-GR"/>
              </w:rPr>
              <w:t>- παρέχει ολοκληρωμένη υποστήριξη στους ωφελούμενους του Προγράμματος «Κοινωνικό Εισόδημα Αλληλεγγύης» (πρώην «Ελάχιστο Εγγυημένο Εισόδημα»), από τη διαδικασία της υποβολής της αίτησης και την ορθή συμπλήρωσή της έως τις απαραίτητες οδηγίες για την προσκόμιση και παραλαβή των απαραίτητων δικαιολογητικών.</w:t>
            </w:r>
          </w:p>
          <w:p>
            <w:pPr>
              <w:spacing w:after="150" w:line="336" w:lineRule="atLeast"/>
              <w:jc w:val="both"/>
              <w:rPr>
                <w:rFonts w:ascii="Times New Roman" w:hAnsi="Times New Roman" w:eastAsia="Times New Roman" w:cs="Times New Roman"/>
                <w:lang w:eastAsia="el-GR"/>
              </w:rPr>
            </w:pPr>
            <w:r>
              <w:rPr>
                <w:rFonts w:ascii="Times New Roman" w:hAnsi="Times New Roman" w:eastAsia="Times New Roman" w:cs="Times New Roman"/>
                <w:lang w:eastAsia="el-GR"/>
              </w:rPr>
              <w:t>- συνεργάζεται και παραπέμπει αιτήματα σε άλλες δομές καθώς και σε υπηρεσίες απασχόλησης, που παρέχονται στα γεωγραφικά όρια της περιοχής λειτουργίας του</w:t>
            </w:r>
          </w:p>
          <w:p>
            <w:pPr>
              <w:spacing w:after="150" w:line="336" w:lineRule="atLeast"/>
              <w:jc w:val="both"/>
              <w:rPr>
                <w:rFonts w:ascii="Times New Roman" w:hAnsi="Times New Roman" w:eastAsia="Times New Roman" w:cs="Times New Roman"/>
                <w:lang w:eastAsia="el-GR"/>
              </w:rPr>
            </w:pPr>
            <w:r>
              <w:rPr>
                <w:rFonts w:ascii="Times New Roman" w:hAnsi="Times New Roman" w:eastAsia="Times New Roman" w:cs="Times New Roman"/>
                <w:lang w:eastAsia="el-GR"/>
              </w:rPr>
              <w:t>- παρέχει συμβουλευτική υποστήριξη</w:t>
            </w:r>
          </w:p>
          <w:p>
            <w:pPr>
              <w:spacing w:after="150" w:line="336" w:lineRule="atLeast"/>
              <w:jc w:val="both"/>
              <w:rPr>
                <w:rFonts w:ascii="Times New Roman" w:hAnsi="Times New Roman" w:eastAsia="Times New Roman" w:cs="Times New Roman"/>
                <w:lang w:eastAsia="el-GR"/>
              </w:rPr>
            </w:pPr>
            <w:r>
              <w:rPr>
                <w:rFonts w:ascii="Times New Roman" w:hAnsi="Times New Roman" w:eastAsia="Times New Roman" w:cs="Times New Roman"/>
                <w:lang w:eastAsia="el-GR"/>
              </w:rPr>
              <w:t>- διοργανώνει εκδηλώσεις πολιτισμικού, επιμορφωτικού, κοινωνικού περιεχομένου</w:t>
            </w:r>
          </w:p>
          <w:p>
            <w:pPr>
              <w:spacing w:after="150" w:line="336" w:lineRule="atLeast"/>
              <w:jc w:val="both"/>
              <w:rPr>
                <w:rFonts w:ascii="Times New Roman" w:hAnsi="Times New Roman" w:eastAsia="Times New Roman" w:cs="Times New Roman"/>
                <w:lang w:eastAsia="el-GR"/>
              </w:rPr>
            </w:pPr>
            <w:r>
              <w:rPr>
                <w:rFonts w:ascii="Times New Roman" w:hAnsi="Times New Roman" w:eastAsia="Times New Roman" w:cs="Times New Roman"/>
                <w:lang w:eastAsia="el-GR"/>
              </w:rPr>
              <w:t>-παρέχει στήριξη σε:</w:t>
            </w:r>
          </w:p>
          <w:p>
            <w:pPr>
              <w:spacing w:after="150" w:line="336" w:lineRule="atLeast"/>
              <w:jc w:val="both"/>
              <w:rPr>
                <w:rFonts w:ascii="Times New Roman" w:hAnsi="Times New Roman" w:eastAsia="Times New Roman" w:cs="Times New Roman"/>
                <w:lang w:eastAsia="el-GR"/>
              </w:rPr>
            </w:pPr>
            <w:r>
              <w:rPr>
                <w:rFonts w:ascii="Times New Roman" w:hAnsi="Times New Roman" w:eastAsia="Times New Roman" w:cs="Times New Roman"/>
                <w:lang w:eastAsia="el-GR"/>
              </w:rPr>
              <w:t>α) παιδιά και οικογένειες ευάλωτων ομάδων και</w:t>
            </w:r>
          </w:p>
          <w:p>
            <w:pPr>
              <w:spacing w:after="150" w:line="336" w:lineRule="atLeast"/>
              <w:jc w:val="both"/>
              <w:rPr>
                <w:rFonts w:ascii="Times New Roman" w:hAnsi="Times New Roman" w:eastAsia="Times New Roman" w:cs="Times New Roman"/>
                <w:lang w:eastAsia="el-GR"/>
              </w:rPr>
            </w:pPr>
            <w:r>
              <w:rPr>
                <w:rFonts w:ascii="Times New Roman" w:hAnsi="Times New Roman" w:eastAsia="Times New Roman" w:cs="Times New Roman"/>
                <w:lang w:eastAsia="el-GR"/>
              </w:rPr>
              <w:t>β) ηλικιωμένους και εξυπηρέτηση/υποστήριξη σε παιδιά και εφήβους για θέματα επαγγελματικού προσανατολισμού, μαθητές με μαθησιακές δυσκολίες και γενικότερα κάθε πολίτη που προσέρχεται ζητώντας να λάβει τις προσφερόμενες υπηρεσίες.</w:t>
            </w:r>
          </w:p>
          <w:p>
            <w:pPr>
              <w:spacing w:after="150" w:line="336" w:lineRule="atLeast"/>
              <w:jc w:val="both"/>
              <w:rPr>
                <w:rFonts w:ascii="Times New Roman" w:hAnsi="Times New Roman" w:eastAsia="Times New Roman" w:cs="Times New Roman"/>
                <w:lang w:eastAsia="el-GR"/>
              </w:rPr>
            </w:pPr>
            <w:r>
              <w:rPr>
                <w:rFonts w:ascii="Times New Roman" w:hAnsi="Times New Roman" w:eastAsia="Times New Roman" w:cs="Times New Roman"/>
                <w:lang w:eastAsia="el-GR"/>
              </w:rPr>
              <w:t>Το ΚΚ στελεχώνεται από τέσσερα άτομα. Το υφιστάμενο προσωπικό με τις ειδικότητες  έχει ως εξής :</w:t>
            </w:r>
          </w:p>
          <w:p>
            <w:pPr>
              <w:numPr>
                <w:ilvl w:val="0"/>
                <w:numId w:val="1"/>
              </w:numPr>
              <w:spacing w:before="100" w:beforeAutospacing="1" w:after="100" w:afterAutospacing="1" w:line="336" w:lineRule="atLeast"/>
              <w:jc w:val="both"/>
              <w:rPr>
                <w:rFonts w:ascii="Times New Roman" w:hAnsi="Times New Roman" w:eastAsia="Times New Roman" w:cs="Times New Roman"/>
                <w:lang w:eastAsia="el-GR"/>
              </w:rPr>
            </w:pPr>
            <w:r>
              <w:rPr>
                <w:rFonts w:ascii="Times New Roman" w:hAnsi="Times New Roman" w:eastAsia="Times New Roman" w:cs="Times New Roman"/>
                <w:lang w:eastAsia="el-GR"/>
              </w:rPr>
              <w:t xml:space="preserve">ΚΟΙΝΩΝΙΚΩΝ ΛΕΙΤΟΥΡΓΩΝ ΠΕ/Συντονίστρια ΚΚ </w:t>
            </w:r>
          </w:p>
          <w:p>
            <w:pPr>
              <w:numPr>
                <w:ilvl w:val="0"/>
                <w:numId w:val="1"/>
              </w:numPr>
              <w:spacing w:before="100" w:beforeAutospacing="1" w:after="100" w:afterAutospacing="1" w:line="336" w:lineRule="atLeast"/>
              <w:jc w:val="both"/>
              <w:rPr>
                <w:rFonts w:ascii="Times New Roman" w:hAnsi="Times New Roman" w:eastAsia="Times New Roman" w:cs="Times New Roman"/>
                <w:lang w:eastAsia="el-GR"/>
              </w:rPr>
            </w:pPr>
            <w:r>
              <w:rPr>
                <w:rFonts w:ascii="Times New Roman" w:hAnsi="Times New Roman" w:eastAsia="Times New Roman" w:cs="Times New Roman"/>
                <w:lang w:eastAsia="el-GR"/>
              </w:rPr>
              <w:t xml:space="preserve">ΚΟΙΝΩΝΙΚΩΝ ΛΕΙΤΟΥΡΓΩΝ ΠΕ </w:t>
            </w:r>
          </w:p>
          <w:p>
            <w:pPr>
              <w:numPr>
                <w:ilvl w:val="0"/>
                <w:numId w:val="1"/>
              </w:numPr>
              <w:spacing w:before="100" w:beforeAutospacing="1" w:after="100" w:afterAutospacing="1" w:line="336" w:lineRule="atLeast"/>
              <w:jc w:val="both"/>
              <w:rPr>
                <w:rFonts w:ascii="Times New Roman" w:hAnsi="Times New Roman" w:eastAsia="Times New Roman" w:cs="Times New Roman"/>
                <w:lang w:eastAsia="el-GR"/>
              </w:rPr>
            </w:pPr>
            <w:r>
              <w:rPr>
                <w:rFonts w:ascii="Times New Roman" w:hAnsi="Times New Roman" w:eastAsia="Times New Roman" w:cs="Times New Roman"/>
                <w:lang w:eastAsia="el-GR"/>
              </w:rPr>
              <w:t xml:space="preserve">ΚΟΙΝΩΝΙΚΩΝ ΛΕΙΤΟΥΡΓΩΝ ΠΕ </w:t>
            </w:r>
          </w:p>
          <w:p>
            <w:pPr>
              <w:numPr>
                <w:ilvl w:val="0"/>
                <w:numId w:val="1"/>
              </w:numPr>
              <w:spacing w:before="100" w:beforeAutospacing="1" w:after="100" w:afterAutospacing="1" w:line="336" w:lineRule="atLeast"/>
              <w:jc w:val="both"/>
              <w:rPr>
                <w:rFonts w:ascii="Times New Roman" w:hAnsi="Times New Roman" w:eastAsia="Times New Roman" w:cs="Times New Roman"/>
                <w:lang w:eastAsia="el-GR"/>
              </w:rPr>
            </w:pPr>
            <w:r>
              <w:rPr>
                <w:rFonts w:ascii="Times New Roman" w:hAnsi="Times New Roman" w:eastAsia="Times New Roman" w:cs="Times New Roman"/>
                <w:lang w:eastAsia="el-GR"/>
              </w:rPr>
              <w:t xml:space="preserve">ΨΥΧΟΛΟΓΩΝ ΠΕ </w:t>
            </w:r>
          </w:p>
          <w:p>
            <w:pPr>
              <w:spacing w:before="100" w:beforeAutospacing="1" w:after="100" w:afterAutospacing="1" w:line="336" w:lineRule="atLeast"/>
              <w:ind w:left="360"/>
              <w:jc w:val="both"/>
              <w:rPr>
                <w:rFonts w:ascii="Times New Roman" w:hAnsi="Times New Roman" w:eastAsia="Times New Roman" w:cs="Times New Roman"/>
                <w:lang w:eastAsia="el-GR"/>
              </w:rPr>
            </w:pPr>
          </w:p>
        </w:tc>
      </w:tr>
    </w:tbl>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Το Κέντρο Κοινότητας λειτουργεί από το 2017 στο κτίριο του ΚΑΠΗ Κουφαλίων (όπισθεν Δημαρχείου) του Δήμου Χαλκηδόνος.</w:t>
      </w:r>
    </w:p>
    <w:p>
      <w:pPr>
        <w:spacing w:after="0" w:line="240" w:lineRule="auto"/>
        <w:jc w:val="both"/>
        <w:rPr>
          <w:rFonts w:ascii="Times New Roman" w:hAnsi="Times New Roman" w:eastAsia="Times New Roman" w:cs="Times New Roman"/>
          <w:lang w:eastAsia="el-GR"/>
        </w:rPr>
      </w:pPr>
      <w:r>
        <w:rPr>
          <w:rFonts w:ascii="Times New Roman" w:hAnsi="Times New Roman" w:eastAsia="Times New Roman" w:cs="Times New Roman"/>
          <w:lang w:eastAsia="el-GR"/>
        </w:rPr>
        <w:t>Το Κέντρο Κοινότητας Δήμου Χαλκηδόνος εξυπηρετεί τους πολίτες από Δευτέρα με Παρασκευή και ώρες 9.00 πμ – 14.00 μμ.</w:t>
      </w:r>
    </w:p>
    <w:p>
      <w:pPr>
        <w:spacing w:after="0" w:line="240" w:lineRule="auto"/>
        <w:jc w:val="both"/>
        <w:rPr>
          <w:rFonts w:ascii="Times New Roman" w:hAnsi="Times New Roman" w:eastAsia="Times New Roman" w:cs="Times New Roman"/>
          <w:lang w:eastAsia="el-GR"/>
        </w:rPr>
      </w:pPr>
    </w:p>
    <w:p>
      <w:pPr>
        <w:spacing w:after="0" w:line="240" w:lineRule="auto"/>
        <w:jc w:val="both"/>
        <w:rPr>
          <w:rFonts w:ascii="Times New Roman" w:hAnsi="Times New Roman" w:eastAsia="Times New Roman" w:cs="Times New Roman"/>
          <w:lang w:eastAsia="el-GR"/>
        </w:rPr>
      </w:pPr>
      <w:r>
        <w:rPr>
          <w:rFonts w:ascii="Times New Roman" w:hAnsi="Times New Roman" w:eastAsia="Times New Roman" w:cs="Times New Roman"/>
          <w:lang w:eastAsia="el-GR"/>
        </w:rPr>
        <w:t>Τηλέφωνο επικοινωνίας 23910/54800</w:t>
      </w:r>
    </w:p>
    <w:p>
      <w:r>
        <w:rPr>
          <w:rFonts w:ascii="Times New Roman" w:hAnsi="Times New Roman" w:eastAsia="Times New Roman" w:cs="Times New Roman"/>
          <w:sz w:val="24"/>
          <w:szCs w:val="24"/>
          <w:lang w:eastAsia="el-GR"/>
        </w:rPr>
        <mc:AlternateContent>
          <mc:Choice Requires="wps">
            <w:drawing>
              <wp:anchor distT="36195" distB="36195" distL="36195" distR="36195" simplePos="0" relativeHeight="251661312" behindDoc="0" locked="0" layoutInCell="1" allowOverlap="1">
                <wp:simplePos x="0" y="0"/>
                <wp:positionH relativeFrom="column">
                  <wp:posOffset>1485265</wp:posOffset>
                </wp:positionH>
                <wp:positionV relativeFrom="paragraph">
                  <wp:posOffset>8255</wp:posOffset>
                </wp:positionV>
                <wp:extent cx="2181225" cy="1219200"/>
                <wp:effectExtent l="0" t="0" r="9525" b="0"/>
                <wp:wrapNone/>
                <wp:docPr id="3" name="Text Box 5"/>
                <wp:cNvGraphicFramePr/>
                <a:graphic xmlns:a="http://schemas.openxmlformats.org/drawingml/2006/main">
                  <a:graphicData uri="http://schemas.microsoft.com/office/word/2010/wordprocessingShape">
                    <wps:wsp>
                      <wps:cNvSpPr txBox="1">
                        <a:spLocks noChangeArrowheads="1"/>
                      </wps:cNvSpPr>
                      <wps:spPr bwMode="auto">
                        <a:xfrm flipH="1">
                          <a:off x="0" y="0"/>
                          <a:ext cx="2181225" cy="1219200"/>
                        </a:xfrm>
                        <a:prstGeom prst="rect">
                          <a:avLst/>
                        </a:prstGeom>
                        <a:noFill/>
                        <a:ln>
                          <a:noFill/>
                        </a:ln>
                        <a:effectLst/>
                      </wps:spPr>
                      <wps:txbx>
                        <w:txbxContent>
                          <w:p>
                            <w:pPr>
                              <w:widowControl w:val="0"/>
                              <w:rPr>
                                <w:rFonts w:ascii="Century Gothic" w:hAnsi="Century Gothic"/>
                                <w:b/>
                                <w:bCs/>
                                <w:color w:val="000000"/>
                              </w:rPr>
                            </w:pPr>
                          </w:p>
                          <w:p>
                            <w:pPr>
                              <w:widowControl w:val="0"/>
                              <w:jc w:val="center"/>
                              <w:rPr>
                                <w:rFonts w:ascii="Century Gothic" w:hAnsi="Century Gothic"/>
                                <w:b/>
                                <w:bCs/>
                                <w:i/>
                                <w:iCs/>
                                <w:sz w:val="16"/>
                                <w:szCs w:val="16"/>
                                <w:lang w:eastAsia="zh-CN"/>
                              </w:rPr>
                            </w:pPr>
                            <w:r>
                              <w:rPr>
                                <w:rFonts w:ascii="Century Gothic" w:hAnsi="Century Gothic"/>
                                <w:b/>
                                <w:bCs/>
                                <w:i/>
                                <w:iCs/>
                                <w:sz w:val="16"/>
                                <w:szCs w:val="16"/>
                                <w:lang w:eastAsia="zh-CN"/>
                              </w:rPr>
                              <w:t xml:space="preserve">ΑΥΤΟΤΕΛΕΣ ΤΜΗΜΑ ΥΓΕΙΑΣ, </w:t>
                            </w:r>
                          </w:p>
                          <w:p>
                            <w:pPr>
                              <w:jc w:val="center"/>
                              <w:rPr>
                                <w:rFonts w:ascii="Century Gothic" w:hAnsi="Century Gothic"/>
                                <w:b/>
                                <w:bCs/>
                                <w:i/>
                                <w:iCs/>
                                <w:sz w:val="16"/>
                                <w:szCs w:val="16"/>
                                <w:lang w:eastAsia="zh-CN"/>
                              </w:rPr>
                            </w:pPr>
                            <w:r>
                              <w:rPr>
                                <w:rFonts w:ascii="Century Gothic" w:hAnsi="Century Gothic"/>
                                <w:b/>
                                <w:bCs/>
                                <w:i/>
                                <w:iCs/>
                                <w:sz w:val="16"/>
                                <w:szCs w:val="16"/>
                                <w:lang w:eastAsia="zh-CN"/>
                              </w:rPr>
                              <w:t>ΠΡΟΝΟΙΑΣ &amp; ΚΟΙΝΩΝΙΚΗΣ ΠΡΟΣΤΑΣΙΑΣ</w:t>
                            </w:r>
                          </w:p>
                        </w:txbxContent>
                      </wps:txbx>
                      <wps:bodyPr rot="0" vert="horz" wrap="square" lIns="36576" tIns="36576" rIns="36576" bIns="36576" anchor="t" anchorCtr="0" upright="1">
                        <a:noAutofit/>
                      </wps:bodyPr>
                    </wps:wsp>
                  </a:graphicData>
                </a:graphic>
              </wp:anchor>
            </w:drawing>
          </mc:Choice>
          <mc:Fallback>
            <w:pict>
              <v:shape id="Text Box 5" o:spid="_x0000_s1026" o:spt="202" type="#_x0000_t202" style="position:absolute;left:0pt;flip:x;margin-left:116.95pt;margin-top:0.65pt;height:96pt;width:171.75pt;z-index:251661312;mso-width-relative:page;mso-height-relative:page;" filled="f" stroked="f" coordsize="21600,21600" o:gfxdata="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kLRvP1wAAAAkBAAAPAAAAAAAAAAEAIAAA&#10;ACIAAABkcnMvZG93bnJldi54bWxQSwECFAAUAAAACACHTuJASDfb1w0CAAAtBAAADgAAAAAAAAAB&#10;ACAAAAAmAQAAZHJzL2Uyb0RvYy54bWxQSwUGAAAAAAYABgBZAQAApQUAAAAA&#10;">
                <v:fill on="f" focussize="0,0"/>
                <v:stroke on="f"/>
                <v:imagedata o:title=""/>
                <o:lock v:ext="edit" aspectratio="f"/>
                <v:textbox inset="1.016mm,1.016mm,1.016mm,1.016mm">
                  <w:txbxContent>
                    <w:p>
                      <w:pPr>
                        <w:widowControl w:val="0"/>
                        <w:rPr>
                          <w:rFonts w:ascii="Century Gothic" w:hAnsi="Century Gothic"/>
                          <w:b/>
                          <w:bCs/>
                          <w:color w:val="000000"/>
                        </w:rPr>
                      </w:pPr>
                    </w:p>
                    <w:p>
                      <w:pPr>
                        <w:widowControl w:val="0"/>
                        <w:jc w:val="center"/>
                        <w:rPr>
                          <w:rFonts w:ascii="Century Gothic" w:hAnsi="Century Gothic"/>
                          <w:b/>
                          <w:bCs/>
                          <w:i/>
                          <w:iCs/>
                          <w:sz w:val="16"/>
                          <w:szCs w:val="16"/>
                          <w:lang w:eastAsia="zh-CN"/>
                        </w:rPr>
                      </w:pPr>
                      <w:r>
                        <w:rPr>
                          <w:rFonts w:ascii="Century Gothic" w:hAnsi="Century Gothic"/>
                          <w:b/>
                          <w:bCs/>
                          <w:i/>
                          <w:iCs/>
                          <w:sz w:val="16"/>
                          <w:szCs w:val="16"/>
                          <w:lang w:eastAsia="zh-CN"/>
                        </w:rPr>
                        <w:t xml:space="preserve">ΑΥΤΟΤΕΛΕΣ ΤΜΗΜΑ ΥΓΕΙΑΣ, </w:t>
                      </w:r>
                    </w:p>
                    <w:p>
                      <w:pPr>
                        <w:jc w:val="center"/>
                        <w:rPr>
                          <w:rFonts w:ascii="Century Gothic" w:hAnsi="Century Gothic"/>
                          <w:b/>
                          <w:bCs/>
                          <w:i/>
                          <w:iCs/>
                          <w:sz w:val="16"/>
                          <w:szCs w:val="16"/>
                          <w:lang w:eastAsia="zh-CN"/>
                        </w:rPr>
                      </w:pPr>
                      <w:r>
                        <w:rPr>
                          <w:rFonts w:ascii="Century Gothic" w:hAnsi="Century Gothic"/>
                          <w:b/>
                          <w:bCs/>
                          <w:i/>
                          <w:iCs/>
                          <w:sz w:val="16"/>
                          <w:szCs w:val="16"/>
                          <w:lang w:eastAsia="zh-CN"/>
                        </w:rPr>
                        <w:t>ΠΡΟΝΟΙΑΣ &amp; ΚΟΙΝΩΝΙΚΗΣ ΠΡΟΣΤΑΣΙΑΣ</w:t>
                      </w:r>
                    </w:p>
                  </w:txbxContent>
                </v:textbox>
              </v:shape>
            </w:pict>
          </mc:Fallback>
        </mc:AlternateContent>
      </w:r>
      <w:r>
        <w:tab/>
      </w:r>
      <w:r>
        <w:tab/>
      </w:r>
      <w:r>
        <w:rPr>
          <w:rFonts w:ascii="Times New Roman" w:hAnsi="Times New Roman" w:eastAsia="Times New Roman" w:cs="Times New Roman"/>
          <w:sz w:val="24"/>
          <w:szCs w:val="24"/>
          <w:lang w:eastAsia="el-GR"/>
        </w:rPr>
        <mc:AlternateContent>
          <mc:Choice Requires="wps">
            <w:drawing>
              <wp:anchor distT="36195" distB="36195" distL="36195" distR="36195" simplePos="0" relativeHeight="251660288" behindDoc="0" locked="0" layoutInCell="1" allowOverlap="1">
                <wp:simplePos x="0" y="0"/>
                <wp:positionH relativeFrom="column">
                  <wp:posOffset>6765290</wp:posOffset>
                </wp:positionH>
                <wp:positionV relativeFrom="paragraph">
                  <wp:posOffset>-1745615</wp:posOffset>
                </wp:positionV>
                <wp:extent cx="1485900" cy="1323340"/>
                <wp:effectExtent l="2540" t="0" r="0" b="1905"/>
                <wp:wrapNone/>
                <wp:docPr id="9" name="Text Box 4"/>
                <wp:cNvGraphicFramePr/>
                <a:graphic xmlns:a="http://schemas.openxmlformats.org/drawingml/2006/main">
                  <a:graphicData uri="http://schemas.microsoft.com/office/word/2010/wordprocessingShape">
                    <wps:wsp>
                      <wps:cNvSpPr txBox="1">
                        <a:spLocks noChangeArrowheads="1"/>
                      </wps:cNvSpPr>
                      <wps:spPr bwMode="auto">
                        <a:xfrm>
                          <a:off x="0" y="0"/>
                          <a:ext cx="1485900" cy="1323340"/>
                        </a:xfrm>
                        <a:prstGeom prst="rect">
                          <a:avLst/>
                        </a:prstGeom>
                        <a:noFill/>
                        <a:ln>
                          <a:noFill/>
                        </a:ln>
                        <a:effectLst/>
                      </wps:spPr>
                      <wps:txbx>
                        <w:txbxContent>
                          <w:p>
                            <w:pPr>
                              <w:pStyle w:val="5"/>
                              <w:widowControl w:val="0"/>
                              <w:rPr>
                                <w:rFonts w:ascii="Century Gothic" w:hAnsi="Century Gothic"/>
                                <w:b/>
                                <w:bCs/>
                                <w:color w:val="000000"/>
                                <w14:ligatures w14:val="none"/>
                              </w:rPr>
                            </w:pPr>
                            <w:r>
                              <w:rPr>
                                <w14:ligatures w14:val="none"/>
                              </w:rPr>
                              <w:t xml:space="preserve">   </w:t>
                            </w:r>
                            <w:r>
                              <w:rPr>
                                <w:rFonts w:ascii="Century Gothic" w:hAnsi="Century Gothic"/>
                                <w:b/>
                                <w:bCs/>
                                <w:color w:val="000000"/>
                                <w14:ligatures w14:val="none"/>
                              </w:rPr>
                              <w:t>ΕΛΛΗΝΙΚΗ ΔΗΜΟΚΡΑΤΙΑ</w:t>
                            </w:r>
                          </w:p>
                          <w:p>
                            <w:pPr>
                              <w:pStyle w:val="5"/>
                              <w:widowControl w:val="0"/>
                              <w:rPr>
                                <w:rFonts w:ascii="Century Gothic" w:hAnsi="Century Gothic"/>
                                <w:b/>
                                <w:bCs/>
                                <w:color w:val="000000"/>
                                <w14:ligatures w14:val="none"/>
                              </w:rPr>
                            </w:pPr>
                            <w:r>
                              <w:rPr>
                                <w:rFonts w:ascii="Century Gothic" w:hAnsi="Century Gothic"/>
                                <w:b/>
                                <w:bCs/>
                                <w:color w:val="000000"/>
                                <w14:ligatures w14:val="none"/>
                              </w:rPr>
                              <w:t xml:space="preserve">     ΔΗΜΟΣ ΧΑΛΚΗΔΟΝΟΣ</w:t>
                            </w:r>
                          </w:p>
                          <w:p>
                            <w:pPr>
                              <w:widowControl w:val="0"/>
                              <w:rPr>
                                <w:rFonts w:ascii="Century Gothic" w:hAnsi="Century Gothic"/>
                                <w:b/>
                                <w:bCs/>
                                <w:color w:val="000000"/>
                              </w:rPr>
                            </w:pPr>
                            <w:r>
                              <w:rPr>
                                <w:rFonts w:ascii="Century Gothic" w:hAnsi="Century Gothic"/>
                                <w:b/>
                                <w:bCs/>
                              </w:rPr>
                              <w:t xml:space="preserve"> </w:t>
                            </w:r>
                          </w:p>
                          <w:p>
                            <w:pPr>
                              <w:widowControl w:val="0"/>
                              <w:jc w:val="center"/>
                              <w:rPr>
                                <w:rFonts w:ascii="Century Gothic" w:hAnsi="Century Gothic"/>
                                <w:b/>
                                <w:bCs/>
                                <w:i/>
                                <w:iCs/>
                                <w:sz w:val="16"/>
                                <w:szCs w:val="16"/>
                                <w:lang w:eastAsia="zh-CN"/>
                              </w:rPr>
                            </w:pPr>
                            <w:r>
                              <w:rPr>
                                <w:rFonts w:ascii="Century Gothic" w:hAnsi="Century Gothic"/>
                                <w:b/>
                                <w:bCs/>
                                <w:i/>
                                <w:iCs/>
                                <w:sz w:val="16"/>
                                <w:szCs w:val="16"/>
                                <w:lang w:eastAsia="zh-CN"/>
                              </w:rPr>
                              <w:t xml:space="preserve">ΑΥΤΟΤΕΛΕΣ ΤΜΗΜΑ ΥΓΕΙΑΣ, </w:t>
                            </w:r>
                          </w:p>
                          <w:p>
                            <w:pPr>
                              <w:jc w:val="center"/>
                              <w:rPr>
                                <w:rFonts w:ascii="Century Gothic" w:hAnsi="Century Gothic"/>
                                <w:b/>
                                <w:bCs/>
                                <w:i/>
                                <w:iCs/>
                                <w:sz w:val="16"/>
                                <w:szCs w:val="16"/>
                                <w:lang w:eastAsia="zh-CN"/>
                              </w:rPr>
                            </w:pPr>
                            <w:r>
                              <w:rPr>
                                <w:rFonts w:ascii="Century Gothic" w:hAnsi="Century Gothic"/>
                                <w:b/>
                                <w:bCs/>
                                <w:i/>
                                <w:iCs/>
                                <w:sz w:val="16"/>
                                <w:szCs w:val="16"/>
                                <w:lang w:eastAsia="zh-CN"/>
                              </w:rPr>
                              <w:t>ΠΡΟΝΟΙΑΣ &amp; ΚΟΙΝΩΝΙΚΗΣ ΠΡΟΣΤΑΣΙΑΣ</w:t>
                            </w:r>
                          </w:p>
                        </w:txbxContent>
                      </wps:txbx>
                      <wps:bodyPr rot="0" vert="horz" wrap="square" lIns="36576" tIns="36576" rIns="36576" bIns="36576" anchor="t" anchorCtr="0" upright="1">
                        <a:noAutofit/>
                      </wps:bodyPr>
                    </wps:wsp>
                  </a:graphicData>
                </a:graphic>
              </wp:anchor>
            </w:drawing>
          </mc:Choice>
          <mc:Fallback>
            <w:pict>
              <v:shape id="Text Box 4" o:spid="_x0000_s1026" o:spt="202" type="#_x0000_t202" style="position:absolute;left:0pt;margin-left:532.7pt;margin-top:-137.45pt;height:104.2pt;width:117pt;z-index:251660288;mso-width-relative:page;mso-height-relative:page;" filled="f" stroked="f" coordsize="21600,21600" o:gfxdata="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PYP6/3AAAAA4BAAAPAAAAAAAAAAEAIAAA&#10;ACIAAABkcnMvZG93bnJldi54bWxQSwECFAAUAAAACACHTuJA216AxAgCAAAjBAAADgAAAAAAAAAB&#10;ACAAAAArAQAAZHJzL2Uyb0RvYy54bWxQSwUGAAAAAAYABgBZAQAApQUAAAAA&#10;">
                <v:fill on="f" focussize="0,0"/>
                <v:stroke on="f"/>
                <v:imagedata o:title=""/>
                <o:lock v:ext="edit" aspectratio="f"/>
                <v:textbox inset="1.016mm,1.016mm,1.016mm,1.016mm">
                  <w:txbxContent>
                    <w:p>
                      <w:pPr>
                        <w:pStyle w:val="5"/>
                        <w:widowControl w:val="0"/>
                        <w:rPr>
                          <w:rFonts w:ascii="Century Gothic" w:hAnsi="Century Gothic"/>
                          <w:b/>
                          <w:bCs/>
                          <w:color w:val="000000"/>
                          <w14:ligatures w14:val="none"/>
                        </w:rPr>
                      </w:pPr>
                      <w:r>
                        <w:rPr>
                          <w14:ligatures w14:val="none"/>
                        </w:rPr>
                        <w:t xml:space="preserve">   </w:t>
                      </w:r>
                      <w:r>
                        <w:rPr>
                          <w:rFonts w:ascii="Century Gothic" w:hAnsi="Century Gothic"/>
                          <w:b/>
                          <w:bCs/>
                          <w:color w:val="000000"/>
                          <w14:ligatures w14:val="none"/>
                        </w:rPr>
                        <w:t>ΕΛΛΗΝΙΚΗ ΔΗΜΟΚΡΑΤΙΑ</w:t>
                      </w:r>
                    </w:p>
                    <w:p>
                      <w:pPr>
                        <w:pStyle w:val="5"/>
                        <w:widowControl w:val="0"/>
                        <w:rPr>
                          <w:rFonts w:ascii="Century Gothic" w:hAnsi="Century Gothic"/>
                          <w:b/>
                          <w:bCs/>
                          <w:color w:val="000000"/>
                          <w14:ligatures w14:val="none"/>
                        </w:rPr>
                      </w:pPr>
                      <w:r>
                        <w:rPr>
                          <w:rFonts w:ascii="Century Gothic" w:hAnsi="Century Gothic"/>
                          <w:b/>
                          <w:bCs/>
                          <w:color w:val="000000"/>
                          <w14:ligatures w14:val="none"/>
                        </w:rPr>
                        <w:t xml:space="preserve">     ΔΗΜΟΣ ΧΑΛΚΗΔΟΝΟΣ</w:t>
                      </w:r>
                    </w:p>
                    <w:p>
                      <w:pPr>
                        <w:widowControl w:val="0"/>
                        <w:rPr>
                          <w:rFonts w:ascii="Century Gothic" w:hAnsi="Century Gothic"/>
                          <w:b/>
                          <w:bCs/>
                          <w:color w:val="000000"/>
                        </w:rPr>
                      </w:pPr>
                      <w:r>
                        <w:rPr>
                          <w:rFonts w:ascii="Century Gothic" w:hAnsi="Century Gothic"/>
                          <w:b/>
                          <w:bCs/>
                        </w:rPr>
                        <w:t xml:space="preserve"> </w:t>
                      </w:r>
                    </w:p>
                    <w:p>
                      <w:pPr>
                        <w:widowControl w:val="0"/>
                        <w:jc w:val="center"/>
                        <w:rPr>
                          <w:rFonts w:ascii="Century Gothic" w:hAnsi="Century Gothic"/>
                          <w:b/>
                          <w:bCs/>
                          <w:i/>
                          <w:iCs/>
                          <w:sz w:val="16"/>
                          <w:szCs w:val="16"/>
                          <w:lang w:eastAsia="zh-CN"/>
                        </w:rPr>
                      </w:pPr>
                      <w:r>
                        <w:rPr>
                          <w:rFonts w:ascii="Century Gothic" w:hAnsi="Century Gothic"/>
                          <w:b/>
                          <w:bCs/>
                          <w:i/>
                          <w:iCs/>
                          <w:sz w:val="16"/>
                          <w:szCs w:val="16"/>
                          <w:lang w:eastAsia="zh-CN"/>
                        </w:rPr>
                        <w:t xml:space="preserve">ΑΥΤΟΤΕΛΕΣ ΤΜΗΜΑ ΥΓΕΙΑΣ, </w:t>
                      </w:r>
                    </w:p>
                    <w:p>
                      <w:pPr>
                        <w:jc w:val="center"/>
                        <w:rPr>
                          <w:rFonts w:ascii="Century Gothic" w:hAnsi="Century Gothic"/>
                          <w:b/>
                          <w:bCs/>
                          <w:i/>
                          <w:iCs/>
                          <w:sz w:val="16"/>
                          <w:szCs w:val="16"/>
                          <w:lang w:eastAsia="zh-CN"/>
                        </w:rPr>
                      </w:pPr>
                      <w:r>
                        <w:rPr>
                          <w:rFonts w:ascii="Century Gothic" w:hAnsi="Century Gothic"/>
                          <w:b/>
                          <w:bCs/>
                          <w:i/>
                          <w:iCs/>
                          <w:sz w:val="16"/>
                          <w:szCs w:val="16"/>
                          <w:lang w:eastAsia="zh-CN"/>
                        </w:rPr>
                        <w:t>ΠΡΟΝΟΙΑΣ &amp; ΚΟΙΝΩΝΙΚΗΣ ΠΡΟΣΤΑΣΙΑΣ</w:t>
                      </w:r>
                    </w:p>
                  </w:txbxContent>
                </v:textbox>
              </v:shape>
            </w:pict>
          </mc:Fallback>
        </mc:AlternateContent>
      </w:r>
    </w:p>
    <w:p/>
    <w:p>
      <w:r>
        <w:rPr>
          <w:rFonts w:ascii="Times New Roman" w:hAnsi="Times New Roman"/>
          <w:sz w:val="24"/>
          <w:szCs w:val="24"/>
          <w:lang w:eastAsia="el-GR"/>
        </w:rPr>
        <w:drawing>
          <wp:anchor distT="36195" distB="36195" distL="36195" distR="36195" simplePos="0" relativeHeight="251662336" behindDoc="0" locked="0" layoutInCell="1" allowOverlap="1">
            <wp:simplePos x="0" y="0"/>
            <wp:positionH relativeFrom="margin">
              <wp:posOffset>1876425</wp:posOffset>
            </wp:positionH>
            <wp:positionV relativeFrom="paragraph">
              <wp:posOffset>289560</wp:posOffset>
            </wp:positionV>
            <wp:extent cx="1657350" cy="1260475"/>
            <wp:effectExtent l="0" t="0" r="0" b="0"/>
            <wp:wrapNone/>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657350" cy="1260475"/>
                    </a:xfrm>
                    <a:prstGeom prst="rect">
                      <a:avLst/>
                    </a:prstGeom>
                    <a:noFill/>
                    <a:ln>
                      <a:noFill/>
                    </a:ln>
                    <a:effectLst/>
                  </pic:spPr>
                </pic:pic>
              </a:graphicData>
            </a:graphic>
          </wp:anchor>
        </w:drawing>
      </w:r>
    </w:p>
    <w:p/>
    <w:p>
      <w:r>
        <w:tab/>
      </w:r>
      <w:r>
        <w:tab/>
      </w:r>
      <w:r>
        <w:tab/>
      </w:r>
      <w:r>
        <w:tab/>
      </w:r>
      <w:r>
        <w:tab/>
      </w:r>
    </w:p>
    <w:p/>
    <w:p/>
    <w:p>
      <w:r>
        <w:rPr>
          <w:rFonts w:ascii="Arial" w:hAnsi="Arial" w:cs="Arial"/>
        </w:rPr>
        <w:drawing>
          <wp:inline distT="0" distB="0" distL="0" distR="0">
            <wp:extent cx="5274310" cy="1202690"/>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74310" cy="1202690"/>
                    </a:xfrm>
                    <a:prstGeom prst="rect">
                      <a:avLst/>
                    </a:prstGeom>
                    <a:noFill/>
                    <a:ln>
                      <a:noFill/>
                    </a:ln>
                  </pic:spPr>
                </pic:pic>
              </a:graphicData>
            </a:graphic>
          </wp:inline>
        </w:drawing>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1"/>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Georgia">
    <w:panose1 w:val="02040502050405020303"/>
    <w:charset w:val="A1"/>
    <w:family w:val="roman"/>
    <w:pitch w:val="default"/>
    <w:sig w:usb0="00000287" w:usb1="00000000" w:usb2="00000000" w:usb3="00000000" w:csb0="2000009F" w:csb1="00000000"/>
  </w:font>
  <w:font w:name="Century Gothic">
    <w:panose1 w:val="020B0502020202020204"/>
    <w:charset w:val="A1"/>
    <w:family w:val="swiss"/>
    <w:pitch w:val="default"/>
    <w:sig w:usb0="00000287" w:usb1="00000000" w:usb2="00000000" w:usb3="00000000" w:csb0="2000009F" w:csb1="DFD70000"/>
  </w:font>
  <w:font w:name="Arial">
    <w:panose1 w:val="020B0604020202020204"/>
    <w:charset w:val="A1"/>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BD6541"/>
    <w:multiLevelType w:val="multilevel"/>
    <w:tmpl w:val="26BD6541"/>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52"/>
    <w:rsid w:val="002F606C"/>
    <w:rsid w:val="005C2EE0"/>
    <w:rsid w:val="00612B52"/>
    <w:rsid w:val="00761871"/>
    <w:rsid w:val="00D06901"/>
    <w:rsid w:val="00D44DD5"/>
    <w:rsid w:val="00D52413"/>
    <w:rsid w:val="00E31080"/>
    <w:rsid w:val="00F40F00"/>
    <w:rsid w:val="63BD48C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l-G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w:basedOn w:val="1"/>
    <w:link w:val="6"/>
    <w:semiHidden/>
    <w:unhideWhenUsed/>
    <w:uiPriority w:val="99"/>
    <w:pPr>
      <w:spacing w:after="120"/>
    </w:pPr>
  </w:style>
  <w:style w:type="paragraph" w:customStyle="1" w:styleId="5">
    <w:name w:val="Tag Line"/>
    <w:basedOn w:val="1"/>
    <w:uiPriority w:val="0"/>
    <w:pPr>
      <w:spacing w:after="0" w:line="264" w:lineRule="auto"/>
    </w:pPr>
    <w:rPr>
      <w:rFonts w:ascii="Georgia" w:hAnsi="Georgia" w:eastAsia="Times New Roman" w:cs="Times New Roman"/>
      <w:i/>
      <w:iCs/>
      <w:color w:val="A75822"/>
      <w:kern w:val="28"/>
      <w:sz w:val="17"/>
      <w:szCs w:val="17"/>
      <w:lang w:eastAsia="el-GR"/>
      <w14:ligatures w14:val="standard"/>
      <w14:cntxtalts/>
    </w:rPr>
  </w:style>
  <w:style w:type="character" w:customStyle="1" w:styleId="6">
    <w:name w:val="Σώμα κειμένου Char"/>
    <w:basedOn w:val="2"/>
    <w:link w:val="4"/>
    <w:semiHidden/>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emf"/><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561</Words>
  <Characters>3031</Characters>
  <Lines>25</Lines>
  <Paragraphs>7</Paragraphs>
  <TotalTime>51</TotalTime>
  <ScaleCrop>false</ScaleCrop>
  <LinksUpToDate>false</LinksUpToDate>
  <CharactersWithSpaces>3585</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2023-11-21T06:43:00Z</dcterms:created>
  <dc:creator>GRAMMATEIA</dc:creator>
  <cp:lastModifiedBy>Admin</cp:lastModifiedBy>
  <dcterms:modified xsi:type="dcterms:W3CDTF">2023-11-21T11:28:13Z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21D72CC52D124CD9913147F25580E670_13</vt:lpwstr>
  </property>
</Properties>
</file>